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C1DC1A" w14:textId="77777777" w:rsidR="003D4132" w:rsidRPr="00E84CB9" w:rsidRDefault="003D4132" w:rsidP="0043217B">
      <w:pPr>
        <w:pStyle w:val="NormalWeb"/>
        <w:spacing w:after="0" w:afterAutospacing="0" w:line="360" w:lineRule="auto"/>
        <w:jc w:val="center"/>
        <w:rPr>
          <w:rFonts w:ascii="Arial" w:hAnsi="Arial" w:cs="Arial"/>
          <w:bCs/>
          <w:color w:val="FFFFFF"/>
          <w:sz w:val="32"/>
          <w:szCs w:val="32"/>
        </w:rPr>
      </w:pPr>
      <w:r w:rsidRPr="00E84CB9">
        <w:rPr>
          <w:rFonts w:ascii="Arial" w:hAnsi="Arial" w:cs="Arial"/>
          <w:noProof/>
          <w:sz w:val="32"/>
          <w:szCs w:val="32"/>
        </w:rPr>
        <mc:AlternateContent>
          <mc:Choice Requires="wps">
            <w:drawing>
              <wp:anchor distT="0" distB="0" distL="114300" distR="114300" simplePos="0" relativeHeight="251659264" behindDoc="1" locked="0" layoutInCell="1" allowOverlap="1" wp14:anchorId="71BEF163" wp14:editId="453F6138">
                <wp:simplePos x="0" y="0"/>
                <wp:positionH relativeFrom="column">
                  <wp:posOffset>0</wp:posOffset>
                </wp:positionH>
                <wp:positionV relativeFrom="paragraph">
                  <wp:posOffset>-37465</wp:posOffset>
                </wp:positionV>
                <wp:extent cx="5953125" cy="342900"/>
                <wp:effectExtent l="0" t="6350" r="317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4571D" id="Rectangle 2" o:spid="_x0000_s1026" style="position:absolute;margin-left:0;margin-top:-2.95pt;width:468.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" fillcolor="#7f7f7f" stroked="f"/>
            </w:pict>
          </mc:Fallback>
        </mc:AlternateContent>
      </w:r>
      <w:r w:rsidR="008B2955" w:rsidRPr="00E84CB9">
        <w:rPr>
          <w:rFonts w:ascii="Arial" w:hAnsi="Arial" w:cs="Arial"/>
          <w:color w:val="FFFFFF"/>
          <w:sz w:val="32"/>
          <w:szCs w:val="32"/>
        </w:rPr>
        <w:t xml:space="preserve">InsideArt, </w:t>
      </w:r>
      <w:r w:rsidR="00B779FF" w:rsidRPr="00E84CB9">
        <w:rPr>
          <w:rFonts w:ascii="Arial" w:hAnsi="Arial" w:cs="Arial"/>
          <w:color w:val="FFFFFF"/>
          <w:sz w:val="32"/>
          <w:szCs w:val="32"/>
        </w:rPr>
        <w:t>Spring 2018</w:t>
      </w:r>
      <w:r w:rsidRPr="00E84CB9">
        <w:rPr>
          <w:rFonts w:ascii="Arial" w:hAnsi="Arial" w:cs="Arial"/>
          <w:color w:val="FFFFFF"/>
          <w:sz w:val="32"/>
          <w:szCs w:val="32"/>
        </w:rPr>
        <w:t xml:space="preserve"> — </w:t>
      </w:r>
      <w:r w:rsidR="00B779FF" w:rsidRPr="00E84CB9">
        <w:rPr>
          <w:rFonts w:ascii="Arial" w:hAnsi="Arial" w:cs="Arial"/>
          <w:i/>
          <w:color w:val="FFFFFF"/>
          <w:sz w:val="32"/>
          <w:szCs w:val="32"/>
        </w:rPr>
        <w:t>Climate Change</w:t>
      </w:r>
      <w:r w:rsidR="00945164" w:rsidRPr="00E84CB9">
        <w:rPr>
          <w:rFonts w:ascii="Arial" w:hAnsi="Arial" w:cs="Arial"/>
          <w:i/>
          <w:color w:val="FFFFFF"/>
          <w:sz w:val="32"/>
          <w:szCs w:val="32"/>
        </w:rPr>
        <w:t xml:space="preserve">: </w:t>
      </w:r>
      <w:r w:rsidR="00945164" w:rsidRPr="00E84CB9">
        <w:rPr>
          <w:rFonts w:ascii="Arial" w:hAnsi="Arial" w:cs="Arial"/>
          <w:color w:val="FFFFFF"/>
          <w:sz w:val="32"/>
          <w:szCs w:val="32"/>
        </w:rPr>
        <w:t>Cuba/USA</w:t>
      </w:r>
    </w:p>
    <w:p w14:paraId="02259675" w14:textId="77777777" w:rsidR="003D4132" w:rsidRPr="0043217B" w:rsidRDefault="003D4132" w:rsidP="0043217B">
      <w:pPr>
        <w:spacing w:after="0" w:line="240" w:lineRule="auto"/>
        <w:rPr>
          <w:rFonts w:ascii="Arial" w:eastAsia="Arial Unicode MS" w:hAnsi="Arial" w:cs="Arial"/>
          <w:sz w:val="24"/>
          <w:szCs w:val="24"/>
          <w:u w:val="single"/>
        </w:rPr>
      </w:pPr>
    </w:p>
    <w:p w14:paraId="7709C524" w14:textId="77777777" w:rsidR="003D4132" w:rsidRPr="0043217B" w:rsidRDefault="003D4132" w:rsidP="0043217B">
      <w:pPr>
        <w:widowControl w:val="0"/>
        <w:autoSpaceDE w:val="0"/>
        <w:autoSpaceDN w:val="0"/>
        <w:adjustRightInd w:val="0"/>
        <w:spacing w:after="0" w:line="240" w:lineRule="auto"/>
        <w:rPr>
          <w:rFonts w:ascii="Arial" w:eastAsia="Arial Unicode MS" w:hAnsi="Arial" w:cs="Arial"/>
          <w:b/>
          <w:sz w:val="24"/>
          <w:szCs w:val="24"/>
          <w:u w:val="single"/>
        </w:rPr>
      </w:pPr>
      <w:r w:rsidRPr="0043217B">
        <w:rPr>
          <w:rFonts w:ascii="Arial" w:eastAsia="Arial Unicode MS" w:hAnsi="Arial" w:cs="Arial"/>
          <w:b/>
          <w:sz w:val="24"/>
          <w:szCs w:val="24"/>
          <w:u w:val="single"/>
        </w:rPr>
        <w:t>Title</w:t>
      </w:r>
    </w:p>
    <w:p w14:paraId="4CDCF096" w14:textId="101A7F32" w:rsidR="003D4132" w:rsidRPr="0043217B" w:rsidRDefault="0043217B" w:rsidP="0043217B">
      <w:pPr>
        <w:widowControl w:val="0"/>
        <w:autoSpaceDE w:val="0"/>
        <w:autoSpaceDN w:val="0"/>
        <w:adjustRightInd w:val="0"/>
        <w:spacing w:after="0" w:line="240" w:lineRule="auto"/>
        <w:rPr>
          <w:rFonts w:ascii="Arial" w:eastAsia="Arial Unicode MS" w:hAnsi="Arial" w:cs="Arial"/>
          <w:i/>
          <w:sz w:val="24"/>
          <w:szCs w:val="24"/>
        </w:rPr>
      </w:pPr>
      <w:r w:rsidRPr="0043217B">
        <w:rPr>
          <w:rFonts w:ascii="Arial" w:eastAsia="Arial Unicode MS" w:hAnsi="Arial" w:cs="Arial"/>
          <w:i/>
          <w:sz w:val="24"/>
          <w:szCs w:val="24"/>
        </w:rPr>
        <w:t>Making Change</w:t>
      </w:r>
      <w:r w:rsidR="00B878ED" w:rsidRPr="0043217B">
        <w:rPr>
          <w:rFonts w:ascii="Arial" w:eastAsia="Arial Unicode MS" w:hAnsi="Arial" w:cs="Arial"/>
          <w:i/>
          <w:sz w:val="24"/>
          <w:szCs w:val="24"/>
        </w:rPr>
        <w:t xml:space="preserve">: </w:t>
      </w:r>
      <w:r w:rsidR="00A20C35" w:rsidRPr="0043217B">
        <w:rPr>
          <w:rFonts w:ascii="Arial" w:eastAsia="Arial Unicode MS" w:hAnsi="Arial" w:cs="Arial"/>
          <w:i/>
          <w:sz w:val="24"/>
          <w:szCs w:val="24"/>
        </w:rPr>
        <w:t>Exploring</w:t>
      </w:r>
      <w:r w:rsidR="003A5D42" w:rsidRPr="0043217B">
        <w:rPr>
          <w:rFonts w:ascii="Arial" w:eastAsia="Arial Unicode MS" w:hAnsi="Arial" w:cs="Arial"/>
          <w:i/>
          <w:sz w:val="24"/>
          <w:szCs w:val="24"/>
        </w:rPr>
        <w:t xml:space="preserve"> </w:t>
      </w:r>
      <w:r w:rsidR="009A59D5">
        <w:rPr>
          <w:rFonts w:ascii="Arial" w:eastAsia="Arial Unicode MS" w:hAnsi="Arial" w:cs="Arial"/>
          <w:i/>
          <w:sz w:val="24"/>
          <w:szCs w:val="24"/>
        </w:rPr>
        <w:t>U.S.</w:t>
      </w:r>
      <w:r w:rsidRPr="0043217B">
        <w:rPr>
          <w:rFonts w:ascii="Arial" w:eastAsia="Arial Unicode MS" w:hAnsi="Arial" w:cs="Arial"/>
          <w:i/>
          <w:sz w:val="24"/>
          <w:szCs w:val="24"/>
        </w:rPr>
        <w:t xml:space="preserve">–Cuba relations </w:t>
      </w:r>
      <w:r w:rsidR="003A5D42" w:rsidRPr="0043217B">
        <w:rPr>
          <w:rFonts w:ascii="Arial" w:eastAsia="Arial Unicode MS" w:hAnsi="Arial" w:cs="Arial"/>
          <w:i/>
          <w:sz w:val="24"/>
          <w:szCs w:val="24"/>
        </w:rPr>
        <w:t>through the artwork of</w:t>
      </w:r>
      <w:r w:rsidR="00B878ED" w:rsidRPr="0043217B">
        <w:rPr>
          <w:rFonts w:ascii="Arial" w:eastAsia="Arial Unicode MS" w:hAnsi="Arial" w:cs="Arial"/>
          <w:i/>
          <w:sz w:val="24"/>
          <w:szCs w:val="24"/>
        </w:rPr>
        <w:t xml:space="preserve"> Glexis Novoa</w:t>
      </w:r>
    </w:p>
    <w:p w14:paraId="53069AA9" w14:textId="77777777" w:rsidR="00127A61" w:rsidRPr="0043217B" w:rsidRDefault="00127A61" w:rsidP="0043217B">
      <w:pPr>
        <w:widowControl w:val="0"/>
        <w:autoSpaceDE w:val="0"/>
        <w:autoSpaceDN w:val="0"/>
        <w:adjustRightInd w:val="0"/>
        <w:spacing w:after="0" w:line="240" w:lineRule="auto"/>
        <w:rPr>
          <w:rFonts w:ascii="Arial" w:eastAsia="Arial Unicode MS" w:hAnsi="Arial" w:cs="Arial"/>
          <w:b/>
          <w:sz w:val="24"/>
          <w:szCs w:val="24"/>
          <w:u w:val="single"/>
        </w:rPr>
      </w:pPr>
    </w:p>
    <w:p w14:paraId="3F681C03" w14:textId="77777777" w:rsidR="003D4132" w:rsidRPr="0043217B" w:rsidRDefault="003D4132" w:rsidP="0043217B">
      <w:pPr>
        <w:widowControl w:val="0"/>
        <w:autoSpaceDE w:val="0"/>
        <w:autoSpaceDN w:val="0"/>
        <w:adjustRightInd w:val="0"/>
        <w:spacing w:after="0" w:line="240" w:lineRule="auto"/>
        <w:rPr>
          <w:rFonts w:ascii="Arial" w:eastAsia="Times New Roman" w:hAnsi="Arial" w:cs="Arial"/>
          <w:i/>
          <w:sz w:val="24"/>
          <w:szCs w:val="24"/>
        </w:rPr>
      </w:pPr>
      <w:r w:rsidRPr="0043217B">
        <w:rPr>
          <w:rFonts w:ascii="Arial" w:eastAsia="Times New Roman" w:hAnsi="Arial" w:cs="Arial"/>
          <w:b/>
          <w:sz w:val="24"/>
          <w:szCs w:val="24"/>
          <w:u w:val="single"/>
        </w:rPr>
        <w:t>Estimated Time for Completion of Lesson</w:t>
      </w:r>
    </w:p>
    <w:p w14:paraId="18077808" w14:textId="77777777" w:rsidR="003D4132" w:rsidRPr="0043217B" w:rsidRDefault="003A5D42" w:rsidP="0043217B">
      <w:pPr>
        <w:spacing w:after="0"/>
        <w:rPr>
          <w:rFonts w:ascii="Arial" w:hAnsi="Arial" w:cs="Arial"/>
          <w:sz w:val="24"/>
          <w:szCs w:val="24"/>
        </w:rPr>
      </w:pPr>
      <w:r w:rsidRPr="0043217B">
        <w:rPr>
          <w:rFonts w:ascii="Arial" w:hAnsi="Arial" w:cs="Arial"/>
          <w:sz w:val="24"/>
          <w:szCs w:val="24"/>
        </w:rPr>
        <w:t>1 class period</w:t>
      </w:r>
    </w:p>
    <w:p w14:paraId="6292A6F0" w14:textId="77777777" w:rsidR="0043217B" w:rsidRPr="0043217B" w:rsidRDefault="0043217B" w:rsidP="0043217B">
      <w:pPr>
        <w:spacing w:after="0"/>
        <w:rPr>
          <w:rFonts w:ascii="Arial" w:hAnsi="Arial" w:cs="Arial"/>
          <w:sz w:val="24"/>
          <w:szCs w:val="24"/>
        </w:rPr>
      </w:pPr>
    </w:p>
    <w:p w14:paraId="719495AF" w14:textId="77777777" w:rsidR="003D4132" w:rsidRPr="0043217B" w:rsidRDefault="003D4132" w:rsidP="0043217B">
      <w:pPr>
        <w:widowControl w:val="0"/>
        <w:autoSpaceDE w:val="0"/>
        <w:autoSpaceDN w:val="0"/>
        <w:adjustRightInd w:val="0"/>
        <w:spacing w:after="0" w:line="240" w:lineRule="auto"/>
        <w:rPr>
          <w:rFonts w:ascii="Arial" w:eastAsia="Arial Unicode MS" w:hAnsi="Arial" w:cs="Arial"/>
          <w:b/>
          <w:sz w:val="24"/>
          <w:szCs w:val="24"/>
        </w:rPr>
      </w:pPr>
      <w:r w:rsidRPr="0043217B">
        <w:rPr>
          <w:rFonts w:ascii="Arial" w:eastAsia="Arial Unicode MS" w:hAnsi="Arial" w:cs="Arial"/>
          <w:b/>
          <w:sz w:val="24"/>
          <w:szCs w:val="24"/>
          <w:u w:val="single"/>
        </w:rPr>
        <w:t>Concept/Main Idea of Lesson</w:t>
      </w:r>
    </w:p>
    <w:p w14:paraId="6C3F3F0D" w14:textId="385A6F40" w:rsidR="003D4132" w:rsidRPr="0043217B" w:rsidRDefault="00CB04E8" w:rsidP="0043217B">
      <w:pPr>
        <w:spacing w:after="0"/>
        <w:rPr>
          <w:rFonts w:ascii="Arial" w:hAnsi="Arial" w:cs="Arial"/>
          <w:sz w:val="24"/>
          <w:szCs w:val="24"/>
        </w:rPr>
      </w:pPr>
      <w:r w:rsidRPr="0043217B">
        <w:rPr>
          <w:rFonts w:ascii="Arial" w:hAnsi="Arial" w:cs="Arial"/>
          <w:sz w:val="24"/>
          <w:szCs w:val="24"/>
        </w:rPr>
        <w:t>In this lesson</w:t>
      </w:r>
      <w:r w:rsidR="00E84CB9">
        <w:rPr>
          <w:rFonts w:ascii="Arial" w:hAnsi="Arial" w:cs="Arial"/>
          <w:sz w:val="24"/>
          <w:szCs w:val="24"/>
        </w:rPr>
        <w:t>,</w:t>
      </w:r>
      <w:r w:rsidRPr="0043217B">
        <w:rPr>
          <w:rFonts w:ascii="Arial" w:hAnsi="Arial" w:cs="Arial"/>
          <w:sz w:val="24"/>
          <w:szCs w:val="24"/>
        </w:rPr>
        <w:t xml:space="preserve"> </w:t>
      </w:r>
      <w:r w:rsidR="003A5D42" w:rsidRPr="0043217B">
        <w:rPr>
          <w:rFonts w:ascii="Arial" w:hAnsi="Arial" w:cs="Arial"/>
          <w:sz w:val="24"/>
          <w:szCs w:val="24"/>
        </w:rPr>
        <w:t xml:space="preserve">students will </w:t>
      </w:r>
      <w:r w:rsidR="00E84CB9">
        <w:rPr>
          <w:rFonts w:ascii="Arial" w:hAnsi="Arial" w:cs="Arial"/>
          <w:sz w:val="24"/>
          <w:szCs w:val="24"/>
        </w:rPr>
        <w:t>engage in a di</w:t>
      </w:r>
      <w:r w:rsidR="009A59D5">
        <w:rPr>
          <w:rFonts w:ascii="Arial" w:hAnsi="Arial" w:cs="Arial"/>
          <w:sz w:val="24"/>
          <w:szCs w:val="24"/>
        </w:rPr>
        <w:t>scussion of the history of U.S.</w:t>
      </w:r>
      <w:r w:rsidR="00E84CB9">
        <w:rPr>
          <w:rFonts w:ascii="Arial" w:hAnsi="Arial" w:cs="Arial"/>
          <w:sz w:val="24"/>
          <w:szCs w:val="24"/>
        </w:rPr>
        <w:t xml:space="preserve">–Cuba relations, </w:t>
      </w:r>
      <w:r w:rsidR="003A5D42" w:rsidRPr="0043217B">
        <w:rPr>
          <w:rFonts w:ascii="Arial" w:hAnsi="Arial" w:cs="Arial"/>
          <w:sz w:val="24"/>
          <w:szCs w:val="24"/>
        </w:rPr>
        <w:t>be introduced to</w:t>
      </w:r>
      <w:r w:rsidRPr="0043217B">
        <w:rPr>
          <w:rFonts w:ascii="Arial" w:hAnsi="Arial" w:cs="Arial"/>
          <w:sz w:val="24"/>
          <w:szCs w:val="24"/>
        </w:rPr>
        <w:t xml:space="preserve"> the artwork of</w:t>
      </w:r>
      <w:r w:rsidR="003A5D42" w:rsidRPr="0043217B">
        <w:rPr>
          <w:rFonts w:ascii="Arial" w:hAnsi="Arial" w:cs="Arial"/>
          <w:sz w:val="24"/>
          <w:szCs w:val="24"/>
        </w:rPr>
        <w:t xml:space="preserve"> Glexis Novoa</w:t>
      </w:r>
      <w:r w:rsidR="00E84CB9">
        <w:rPr>
          <w:rFonts w:ascii="Arial" w:hAnsi="Arial" w:cs="Arial"/>
          <w:sz w:val="24"/>
          <w:szCs w:val="24"/>
        </w:rPr>
        <w:t xml:space="preserve">, and </w:t>
      </w:r>
      <w:r w:rsidRPr="0043217B">
        <w:rPr>
          <w:rFonts w:ascii="Arial" w:hAnsi="Arial" w:cs="Arial"/>
          <w:sz w:val="24"/>
          <w:szCs w:val="24"/>
        </w:rPr>
        <w:t xml:space="preserve">will consider the use of </w:t>
      </w:r>
      <w:r w:rsidR="00E84CB9">
        <w:rPr>
          <w:rFonts w:ascii="Arial" w:hAnsi="Arial" w:cs="Arial"/>
          <w:sz w:val="24"/>
          <w:szCs w:val="24"/>
        </w:rPr>
        <w:t>art as a tool for social change.</w:t>
      </w:r>
    </w:p>
    <w:p w14:paraId="5162C5E4" w14:textId="77777777" w:rsidR="003D4132" w:rsidRPr="0043217B" w:rsidRDefault="003D4132" w:rsidP="0043217B">
      <w:pPr>
        <w:widowControl w:val="0"/>
        <w:autoSpaceDE w:val="0"/>
        <w:autoSpaceDN w:val="0"/>
        <w:adjustRightInd w:val="0"/>
        <w:spacing w:after="0" w:line="240" w:lineRule="auto"/>
        <w:rPr>
          <w:rFonts w:ascii="Arial" w:eastAsia="Arial Unicode MS" w:hAnsi="Arial" w:cs="Arial"/>
          <w:b/>
          <w:sz w:val="24"/>
          <w:szCs w:val="24"/>
          <w:u w:val="single"/>
        </w:rPr>
      </w:pPr>
    </w:p>
    <w:p w14:paraId="554E9285" w14:textId="77777777" w:rsidR="003D4132" w:rsidRPr="0043217B" w:rsidRDefault="003D4132" w:rsidP="0043217B">
      <w:pPr>
        <w:widowControl w:val="0"/>
        <w:autoSpaceDE w:val="0"/>
        <w:autoSpaceDN w:val="0"/>
        <w:adjustRightInd w:val="0"/>
        <w:spacing w:after="0" w:line="240" w:lineRule="auto"/>
        <w:rPr>
          <w:rFonts w:ascii="Arial" w:eastAsia="Arial Unicode MS" w:hAnsi="Arial" w:cs="Arial"/>
          <w:b/>
          <w:sz w:val="24"/>
          <w:szCs w:val="24"/>
        </w:rPr>
      </w:pPr>
      <w:r w:rsidRPr="0043217B">
        <w:rPr>
          <w:rFonts w:ascii="Arial" w:eastAsia="Arial Unicode MS" w:hAnsi="Arial" w:cs="Arial"/>
          <w:b/>
          <w:sz w:val="24"/>
          <w:szCs w:val="24"/>
          <w:u w:val="single"/>
        </w:rPr>
        <w:t>Intended Grade Levels</w:t>
      </w:r>
    </w:p>
    <w:p w14:paraId="4257D83A" w14:textId="2C00679A" w:rsidR="003D4132" w:rsidRDefault="00A20C35" w:rsidP="0043217B">
      <w:pPr>
        <w:spacing w:after="0"/>
        <w:rPr>
          <w:rFonts w:ascii="Arial" w:hAnsi="Arial" w:cs="Arial"/>
          <w:sz w:val="24"/>
          <w:szCs w:val="24"/>
        </w:rPr>
      </w:pPr>
      <w:r w:rsidRPr="0043217B">
        <w:rPr>
          <w:rFonts w:ascii="Arial" w:hAnsi="Arial" w:cs="Arial"/>
          <w:sz w:val="24"/>
          <w:szCs w:val="24"/>
        </w:rPr>
        <w:t>Grades 9</w:t>
      </w:r>
      <w:r w:rsidR="00CB04E8" w:rsidRPr="0043217B">
        <w:rPr>
          <w:rFonts w:ascii="Arial" w:hAnsi="Arial" w:cs="Arial"/>
          <w:sz w:val="24"/>
          <w:szCs w:val="24"/>
        </w:rPr>
        <w:t xml:space="preserve"> -12</w:t>
      </w:r>
    </w:p>
    <w:p w14:paraId="006AAC1E" w14:textId="77777777" w:rsidR="009A59D5" w:rsidRPr="0043217B" w:rsidRDefault="009A59D5" w:rsidP="0043217B">
      <w:pPr>
        <w:spacing w:after="0"/>
        <w:rPr>
          <w:rFonts w:ascii="Arial" w:hAnsi="Arial" w:cs="Arial"/>
          <w:sz w:val="24"/>
          <w:szCs w:val="24"/>
        </w:rPr>
      </w:pPr>
    </w:p>
    <w:p w14:paraId="3F0EEFBA" w14:textId="77777777" w:rsidR="003D4132" w:rsidRPr="0043217B" w:rsidRDefault="003D4132" w:rsidP="0043217B">
      <w:pPr>
        <w:widowControl w:val="0"/>
        <w:autoSpaceDE w:val="0"/>
        <w:autoSpaceDN w:val="0"/>
        <w:adjustRightInd w:val="0"/>
        <w:spacing w:after="0" w:line="240" w:lineRule="auto"/>
        <w:rPr>
          <w:rFonts w:ascii="Arial" w:eastAsia="Arial Unicode MS" w:hAnsi="Arial" w:cs="Arial"/>
          <w:b/>
          <w:sz w:val="24"/>
          <w:szCs w:val="24"/>
        </w:rPr>
      </w:pPr>
      <w:r w:rsidRPr="0043217B">
        <w:rPr>
          <w:rFonts w:ascii="Arial" w:eastAsia="Arial Unicode MS" w:hAnsi="Arial" w:cs="Arial"/>
          <w:b/>
          <w:sz w:val="24"/>
          <w:szCs w:val="24"/>
          <w:u w:val="single"/>
        </w:rPr>
        <w:t>Infusion/Subject Areas</w:t>
      </w:r>
    </w:p>
    <w:p w14:paraId="3B0F976D" w14:textId="77777777" w:rsidR="003D4132" w:rsidRPr="0043217B" w:rsidRDefault="00CB04E8" w:rsidP="0043217B">
      <w:pPr>
        <w:spacing w:after="0" w:line="240" w:lineRule="auto"/>
        <w:rPr>
          <w:rFonts w:ascii="Arial" w:hAnsi="Arial" w:cs="Arial"/>
          <w:sz w:val="24"/>
          <w:szCs w:val="24"/>
        </w:rPr>
      </w:pPr>
      <w:r w:rsidRPr="0043217B">
        <w:rPr>
          <w:rFonts w:ascii="Arial" w:hAnsi="Arial" w:cs="Arial"/>
          <w:sz w:val="24"/>
          <w:szCs w:val="24"/>
        </w:rPr>
        <w:t>Visual Arts</w:t>
      </w:r>
    </w:p>
    <w:p w14:paraId="6030F6CE" w14:textId="77777777" w:rsidR="00CB04E8" w:rsidRPr="0043217B" w:rsidRDefault="00CB04E8" w:rsidP="0043217B">
      <w:pPr>
        <w:spacing w:after="0" w:line="240" w:lineRule="auto"/>
        <w:rPr>
          <w:rFonts w:ascii="Arial" w:hAnsi="Arial" w:cs="Arial"/>
          <w:sz w:val="24"/>
          <w:szCs w:val="24"/>
        </w:rPr>
      </w:pPr>
      <w:r w:rsidRPr="0043217B">
        <w:rPr>
          <w:rFonts w:ascii="Arial" w:hAnsi="Arial" w:cs="Arial"/>
          <w:sz w:val="24"/>
          <w:szCs w:val="24"/>
        </w:rPr>
        <w:t>Social Studies</w:t>
      </w:r>
    </w:p>
    <w:p w14:paraId="51791E3E" w14:textId="77777777" w:rsidR="00CB04E8" w:rsidRPr="0043217B" w:rsidRDefault="00CB04E8" w:rsidP="0043217B">
      <w:pPr>
        <w:spacing w:after="0" w:line="240" w:lineRule="auto"/>
        <w:rPr>
          <w:rFonts w:ascii="Arial" w:hAnsi="Arial" w:cs="Arial"/>
          <w:sz w:val="24"/>
          <w:szCs w:val="24"/>
        </w:rPr>
      </w:pPr>
    </w:p>
    <w:p w14:paraId="2E8A0F75" w14:textId="77777777" w:rsidR="003D4132" w:rsidRPr="0043217B" w:rsidRDefault="003D4132" w:rsidP="0043217B">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43217B">
        <w:rPr>
          <w:rFonts w:ascii="Arial" w:eastAsia="Arial Unicode MS" w:hAnsi="Arial" w:cs="Arial"/>
          <w:b/>
          <w:sz w:val="24"/>
          <w:szCs w:val="24"/>
          <w:u w:val="single"/>
        </w:rPr>
        <w:t>Curriculum Standards</w:t>
      </w:r>
    </w:p>
    <w:p w14:paraId="017FDAAB" w14:textId="77777777" w:rsidR="00A617B6" w:rsidRPr="0043217B" w:rsidRDefault="00A617B6" w:rsidP="0043217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43217B">
        <w:rPr>
          <w:rFonts w:ascii="Arial" w:eastAsia="Times New Roman" w:hAnsi="Arial" w:cs="Arial"/>
          <w:i/>
          <w:sz w:val="24"/>
          <w:szCs w:val="24"/>
          <w:u w:val="single"/>
        </w:rPr>
        <w:t>Next Generation Sunshine State Standards</w:t>
      </w:r>
    </w:p>
    <w:p w14:paraId="20F47976" w14:textId="77777777" w:rsidR="00A617B6" w:rsidRPr="0043217B" w:rsidRDefault="00A617B6" w:rsidP="0043217B">
      <w:pPr>
        <w:spacing w:after="0" w:line="240" w:lineRule="auto"/>
        <w:rPr>
          <w:rFonts w:ascii="Arial" w:eastAsia="Times New Roman" w:hAnsi="Arial" w:cs="Arial"/>
          <w:color w:val="2D2D2D"/>
          <w:sz w:val="24"/>
          <w:szCs w:val="24"/>
          <w:shd w:val="clear" w:color="auto" w:fill="FFFFFF"/>
        </w:rPr>
      </w:pPr>
      <w:r w:rsidRPr="0043217B">
        <w:rPr>
          <w:rFonts w:ascii="Arial" w:eastAsia="Times New Roman" w:hAnsi="Arial" w:cs="Arial"/>
          <w:color w:val="2D2D2D"/>
          <w:sz w:val="24"/>
          <w:szCs w:val="24"/>
          <w:shd w:val="clear" w:color="auto" w:fill="FFFFFF"/>
        </w:rPr>
        <w:t>-Visual Arts:</w:t>
      </w:r>
    </w:p>
    <w:p w14:paraId="5DE46534" w14:textId="77777777" w:rsidR="00A617B6" w:rsidRPr="0043217B" w:rsidRDefault="00A617B6" w:rsidP="0043217B">
      <w:pPr>
        <w:spacing w:after="0" w:line="240" w:lineRule="auto"/>
        <w:rPr>
          <w:rFonts w:ascii="Arial" w:eastAsia="Times New Roman" w:hAnsi="Arial" w:cs="Arial"/>
          <w:color w:val="2D2D2D"/>
          <w:sz w:val="24"/>
          <w:szCs w:val="24"/>
          <w:shd w:val="clear" w:color="auto" w:fill="FFFFFF"/>
        </w:rPr>
      </w:pPr>
      <w:r w:rsidRPr="0043217B">
        <w:rPr>
          <w:rFonts w:ascii="Arial" w:eastAsia="Times New Roman" w:hAnsi="Arial" w:cs="Arial"/>
          <w:color w:val="2D2D2D"/>
          <w:sz w:val="24"/>
          <w:szCs w:val="24"/>
          <w:shd w:val="clear" w:color="auto" w:fill="FFFFFF"/>
        </w:rPr>
        <w:t>VA.912.H.2: The arts reflect and document cultural trends and historical events, and help explain how new directions in the arts have emerged.</w:t>
      </w:r>
    </w:p>
    <w:p w14:paraId="1E0B7038" w14:textId="77777777" w:rsidR="00A617B6" w:rsidRPr="0043217B" w:rsidRDefault="00A617B6" w:rsidP="0043217B">
      <w:pPr>
        <w:spacing w:after="0" w:line="240" w:lineRule="auto"/>
        <w:rPr>
          <w:rFonts w:ascii="Arial" w:eastAsia="Times New Roman" w:hAnsi="Arial" w:cs="Arial"/>
          <w:color w:val="2D2D2D"/>
          <w:sz w:val="24"/>
          <w:szCs w:val="24"/>
          <w:shd w:val="clear" w:color="auto" w:fill="FFFFFF"/>
        </w:rPr>
      </w:pPr>
      <w:r w:rsidRPr="0043217B">
        <w:rPr>
          <w:rFonts w:ascii="Arial" w:eastAsia="Times New Roman" w:hAnsi="Arial" w:cs="Arial"/>
          <w:color w:val="2D2D2D"/>
          <w:sz w:val="24"/>
          <w:szCs w:val="24"/>
          <w:shd w:val="clear" w:color="auto" w:fill="FFFFFF"/>
        </w:rPr>
        <w:t>-Social Studies:</w:t>
      </w:r>
    </w:p>
    <w:p w14:paraId="37DCDAED" w14:textId="77777777" w:rsidR="00F83112" w:rsidRPr="0043217B" w:rsidRDefault="00F83112" w:rsidP="0043217B">
      <w:pPr>
        <w:spacing w:after="0" w:line="240" w:lineRule="auto"/>
        <w:rPr>
          <w:rFonts w:ascii="Arial" w:eastAsia="Times New Roman" w:hAnsi="Arial" w:cs="Arial"/>
          <w:sz w:val="24"/>
          <w:szCs w:val="24"/>
        </w:rPr>
      </w:pPr>
      <w:r w:rsidRPr="0043217B">
        <w:rPr>
          <w:rFonts w:ascii="Arial" w:eastAsia="Times New Roman" w:hAnsi="Arial" w:cs="Arial"/>
          <w:color w:val="2D2D2D"/>
          <w:sz w:val="24"/>
          <w:szCs w:val="24"/>
          <w:shd w:val="clear" w:color="auto" w:fill="FFFFFF"/>
        </w:rPr>
        <w:t>SS.912.C.4.2</w:t>
      </w:r>
      <w:r w:rsidR="00A617B6" w:rsidRPr="0043217B">
        <w:rPr>
          <w:rFonts w:ascii="Arial" w:eastAsia="Times New Roman" w:hAnsi="Arial" w:cs="Arial"/>
          <w:color w:val="2D2D2D"/>
          <w:sz w:val="24"/>
          <w:szCs w:val="24"/>
          <w:shd w:val="clear" w:color="auto" w:fill="FFFFFF"/>
        </w:rPr>
        <w:t>:</w:t>
      </w:r>
      <w:r w:rsidRPr="0043217B">
        <w:rPr>
          <w:rFonts w:ascii="Arial" w:eastAsia="Times New Roman" w:hAnsi="Arial" w:cs="Arial"/>
          <w:color w:val="2D2D2D"/>
          <w:sz w:val="24"/>
          <w:szCs w:val="24"/>
          <w:shd w:val="clear" w:color="auto" w:fill="FFFFFF"/>
        </w:rPr>
        <w:t xml:space="preserve"> Evaluate the influence of American foreign policy on other nations and the influences of other nations on American policies and society.</w:t>
      </w:r>
    </w:p>
    <w:p w14:paraId="2EC793FC" w14:textId="77777777" w:rsidR="00F83112" w:rsidRPr="0043217B" w:rsidRDefault="00913635" w:rsidP="0043217B">
      <w:pPr>
        <w:spacing w:after="0" w:line="240" w:lineRule="auto"/>
        <w:rPr>
          <w:rFonts w:ascii="Arial" w:eastAsia="Times New Roman" w:hAnsi="Arial" w:cs="Arial"/>
          <w:sz w:val="24"/>
          <w:szCs w:val="24"/>
        </w:rPr>
      </w:pPr>
      <w:r w:rsidRPr="0043217B">
        <w:rPr>
          <w:rFonts w:ascii="Arial" w:eastAsia="Times New Roman" w:hAnsi="Arial" w:cs="Arial"/>
          <w:sz w:val="24"/>
          <w:szCs w:val="24"/>
        </w:rPr>
        <w:t>SS.912.A.1.4 Analyze how images, symbols, objects, cartoons, graphs, charts, maps, and artwork may be used to interpret the significance of time periods and events from the past.</w:t>
      </w:r>
    </w:p>
    <w:p w14:paraId="3984F4E0" w14:textId="77777777" w:rsidR="00913635" w:rsidRPr="0043217B" w:rsidRDefault="00913635" w:rsidP="0043217B">
      <w:pPr>
        <w:spacing w:after="0" w:line="240" w:lineRule="auto"/>
        <w:rPr>
          <w:rFonts w:ascii="Arial" w:eastAsia="Times New Roman" w:hAnsi="Arial" w:cs="Arial"/>
          <w:sz w:val="24"/>
          <w:szCs w:val="24"/>
        </w:rPr>
      </w:pPr>
      <w:r w:rsidRPr="0043217B">
        <w:rPr>
          <w:rFonts w:ascii="Arial" w:eastAsia="Times New Roman" w:hAnsi="Arial" w:cs="Arial"/>
          <w:sz w:val="24"/>
          <w:szCs w:val="24"/>
        </w:rPr>
        <w:t>SS.912.A.7.14 Review the role of the United States as a participant in the global economy (trade agreements, international competition, impact on American labor, environmental concerns).</w:t>
      </w:r>
    </w:p>
    <w:p w14:paraId="3CB31668" w14:textId="77777777" w:rsidR="00913635" w:rsidRPr="0043217B" w:rsidRDefault="00913635" w:rsidP="0043217B">
      <w:pPr>
        <w:spacing w:after="0" w:line="240" w:lineRule="auto"/>
        <w:rPr>
          <w:rFonts w:ascii="Arial" w:eastAsia="Times New Roman" w:hAnsi="Arial" w:cs="Arial"/>
          <w:sz w:val="24"/>
          <w:szCs w:val="24"/>
        </w:rPr>
      </w:pPr>
    </w:p>
    <w:p w14:paraId="3D6F763D" w14:textId="77777777" w:rsidR="00A617B6" w:rsidRPr="0043217B" w:rsidRDefault="00A617B6" w:rsidP="0043217B">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i/>
          <w:sz w:val="24"/>
          <w:szCs w:val="24"/>
          <w:u w:val="single"/>
        </w:rPr>
        <w:t>National Standards for Arts Education</w:t>
      </w:r>
    </w:p>
    <w:p w14:paraId="7817CF8F" w14:textId="77777777" w:rsidR="00A617B6" w:rsidRPr="0043217B" w:rsidRDefault="00A617B6" w:rsidP="0043217B">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rPr>
        <w:t>Anchor Standard 7: Perceive and analyze artistic work.</w:t>
      </w:r>
    </w:p>
    <w:p w14:paraId="44829324" w14:textId="77777777" w:rsidR="00A617B6" w:rsidRPr="0043217B" w:rsidRDefault="00A617B6" w:rsidP="0043217B">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rPr>
        <w:t>Anchor Standard 8: Interpret intent and meaning in artistic work.</w:t>
      </w:r>
    </w:p>
    <w:p w14:paraId="60539F06" w14:textId="77777777" w:rsidR="00A617B6" w:rsidRPr="0043217B" w:rsidRDefault="00A617B6" w:rsidP="0043217B">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030885F2" w14:textId="77777777" w:rsidR="00A617B6" w:rsidRPr="0043217B" w:rsidRDefault="00A617B6" w:rsidP="0043217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43217B">
        <w:rPr>
          <w:rFonts w:ascii="Arial" w:eastAsia="Times New Roman" w:hAnsi="Arial" w:cs="Arial"/>
          <w:i/>
          <w:sz w:val="24"/>
          <w:szCs w:val="24"/>
          <w:u w:val="single"/>
        </w:rPr>
        <w:t>National Council for the Social Studies</w:t>
      </w:r>
    </w:p>
    <w:p w14:paraId="79074371" w14:textId="77777777" w:rsidR="00A617B6" w:rsidRPr="0043217B" w:rsidRDefault="00A617B6" w:rsidP="0043217B">
      <w:pPr>
        <w:widowControl w:val="0"/>
        <w:autoSpaceDE w:val="0"/>
        <w:autoSpaceDN w:val="0"/>
        <w:adjustRightInd w:val="0"/>
        <w:spacing w:after="0" w:line="240" w:lineRule="auto"/>
        <w:rPr>
          <w:rFonts w:ascii="Arial" w:eastAsia="Arial Unicode MS" w:hAnsi="Arial" w:cs="Arial"/>
          <w:sz w:val="24"/>
          <w:szCs w:val="24"/>
        </w:rPr>
      </w:pPr>
      <w:r w:rsidRPr="0043217B">
        <w:rPr>
          <w:rFonts w:ascii="Arial" w:eastAsia="Arial Unicode MS" w:hAnsi="Arial" w:cs="Arial"/>
          <w:sz w:val="24"/>
          <w:szCs w:val="24"/>
        </w:rPr>
        <w:t>Time, Continuity, and Change</w:t>
      </w:r>
    </w:p>
    <w:p w14:paraId="26B33E8A" w14:textId="77777777" w:rsidR="00A617B6" w:rsidRPr="0043217B" w:rsidRDefault="00A617B6" w:rsidP="0043217B">
      <w:pPr>
        <w:widowControl w:val="0"/>
        <w:autoSpaceDE w:val="0"/>
        <w:autoSpaceDN w:val="0"/>
        <w:adjustRightInd w:val="0"/>
        <w:spacing w:after="0" w:line="240" w:lineRule="auto"/>
        <w:rPr>
          <w:rFonts w:ascii="Arial" w:eastAsia="Arial Unicode MS" w:hAnsi="Arial" w:cs="Arial"/>
          <w:sz w:val="24"/>
          <w:szCs w:val="24"/>
        </w:rPr>
      </w:pPr>
      <w:r w:rsidRPr="0043217B">
        <w:rPr>
          <w:rFonts w:ascii="Arial" w:eastAsia="Arial Unicode MS" w:hAnsi="Arial" w:cs="Arial"/>
          <w:sz w:val="24"/>
          <w:szCs w:val="24"/>
        </w:rPr>
        <w:t>People, Places, and Environments</w:t>
      </w:r>
    </w:p>
    <w:p w14:paraId="457301AF" w14:textId="77777777" w:rsidR="00A617B6" w:rsidRPr="0043217B" w:rsidRDefault="00A617B6" w:rsidP="0043217B">
      <w:pPr>
        <w:widowControl w:val="0"/>
        <w:autoSpaceDE w:val="0"/>
        <w:autoSpaceDN w:val="0"/>
        <w:adjustRightInd w:val="0"/>
        <w:spacing w:after="0" w:line="240" w:lineRule="auto"/>
        <w:rPr>
          <w:rFonts w:ascii="Arial" w:eastAsia="Arial Unicode MS" w:hAnsi="Arial" w:cs="Arial"/>
          <w:sz w:val="24"/>
          <w:szCs w:val="24"/>
        </w:rPr>
      </w:pPr>
      <w:r w:rsidRPr="0043217B">
        <w:rPr>
          <w:rFonts w:ascii="Arial" w:eastAsia="Arial Unicode MS" w:hAnsi="Arial" w:cs="Arial"/>
          <w:sz w:val="24"/>
          <w:szCs w:val="24"/>
        </w:rPr>
        <w:t>Global Connections</w:t>
      </w:r>
    </w:p>
    <w:p w14:paraId="68147056" w14:textId="77777777" w:rsidR="003D4132" w:rsidRPr="0043217B" w:rsidRDefault="003D4132" w:rsidP="0043217B">
      <w:pPr>
        <w:spacing w:after="0"/>
        <w:rPr>
          <w:rFonts w:ascii="Arial" w:hAnsi="Arial" w:cs="Arial"/>
          <w:sz w:val="24"/>
          <w:szCs w:val="24"/>
        </w:rPr>
      </w:pPr>
    </w:p>
    <w:p w14:paraId="7326844E" w14:textId="77777777" w:rsidR="00A617B6" w:rsidRPr="0043217B" w:rsidRDefault="00A617B6" w:rsidP="0043217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43217B">
        <w:rPr>
          <w:rFonts w:ascii="Arial" w:eastAsia="Times New Roman" w:hAnsi="Arial" w:cs="Arial"/>
          <w:i/>
          <w:sz w:val="24"/>
          <w:szCs w:val="24"/>
          <w:u w:val="single"/>
        </w:rPr>
        <w:lastRenderedPageBreak/>
        <w:t>Common Core</w:t>
      </w:r>
    </w:p>
    <w:p w14:paraId="27AEA836" w14:textId="77777777" w:rsidR="00A617B6" w:rsidRPr="0043217B" w:rsidRDefault="00A617B6" w:rsidP="0043217B">
      <w:pPr>
        <w:widowControl w:val="0"/>
        <w:autoSpaceDE w:val="0"/>
        <w:autoSpaceDN w:val="0"/>
        <w:adjustRightInd w:val="0"/>
        <w:spacing w:after="0" w:line="240" w:lineRule="auto"/>
        <w:rPr>
          <w:rFonts w:ascii="Arial" w:eastAsia="Arial Unicode MS" w:hAnsi="Arial" w:cs="Arial"/>
          <w:sz w:val="24"/>
          <w:szCs w:val="24"/>
        </w:rPr>
      </w:pPr>
      <w:r w:rsidRPr="0043217B">
        <w:rPr>
          <w:rFonts w:ascii="Arial" w:eastAsia="Arial Unicode MS" w:hAnsi="Arial" w:cs="Arial"/>
          <w:sz w:val="24"/>
          <w:szCs w:val="24"/>
        </w:rPr>
        <w:t>CCSS.ELA-Literacy.RH.9-10.2 Determine the central ideas or information of a primary or secondary source</w:t>
      </w:r>
    </w:p>
    <w:p w14:paraId="7277ED77" w14:textId="77777777" w:rsidR="00A617B6" w:rsidRPr="0043217B" w:rsidRDefault="00A617B6" w:rsidP="0043217B">
      <w:pPr>
        <w:spacing w:after="0"/>
        <w:rPr>
          <w:rFonts w:ascii="Arial" w:hAnsi="Arial" w:cs="Arial"/>
          <w:sz w:val="24"/>
          <w:szCs w:val="24"/>
        </w:rPr>
      </w:pPr>
    </w:p>
    <w:p w14:paraId="7DDDE3DD" w14:textId="23CB22EE" w:rsidR="003D4132" w:rsidRPr="0043217B" w:rsidRDefault="003D4132" w:rsidP="0043217B">
      <w:pPr>
        <w:widowControl w:val="0"/>
        <w:autoSpaceDE w:val="0"/>
        <w:autoSpaceDN w:val="0"/>
        <w:adjustRightInd w:val="0"/>
        <w:spacing w:after="0" w:line="240" w:lineRule="auto"/>
        <w:rPr>
          <w:rFonts w:ascii="Arial" w:eastAsia="Arial Unicode MS" w:hAnsi="Arial" w:cs="Arial"/>
          <w:b/>
          <w:sz w:val="24"/>
          <w:szCs w:val="24"/>
        </w:rPr>
      </w:pPr>
      <w:r w:rsidRPr="0043217B">
        <w:rPr>
          <w:rFonts w:ascii="Arial" w:eastAsia="Arial Unicode MS" w:hAnsi="Arial" w:cs="Arial"/>
          <w:b/>
          <w:sz w:val="24"/>
          <w:szCs w:val="24"/>
          <w:u w:val="single"/>
        </w:rPr>
        <w:t>Instructional Objective</w:t>
      </w:r>
      <w:r w:rsidR="00D452EA">
        <w:rPr>
          <w:rFonts w:ascii="Arial" w:eastAsia="Arial Unicode MS" w:hAnsi="Arial" w:cs="Arial"/>
          <w:b/>
          <w:sz w:val="24"/>
          <w:szCs w:val="24"/>
          <w:u w:val="single"/>
        </w:rPr>
        <w:t>s</w:t>
      </w:r>
    </w:p>
    <w:p w14:paraId="4307D622" w14:textId="77777777" w:rsidR="00D452EA" w:rsidRDefault="00D452EA" w:rsidP="0043217B">
      <w:pPr>
        <w:tabs>
          <w:tab w:val="left" w:pos="2000"/>
        </w:tabs>
        <w:spacing w:after="0"/>
        <w:rPr>
          <w:rFonts w:ascii="Arial" w:hAnsi="Arial" w:cs="Arial"/>
          <w:sz w:val="24"/>
          <w:szCs w:val="24"/>
        </w:rPr>
      </w:pPr>
    </w:p>
    <w:p w14:paraId="447B9C62" w14:textId="691B2391" w:rsidR="003D4132" w:rsidRPr="0043217B" w:rsidRDefault="00A20C35" w:rsidP="0043217B">
      <w:pPr>
        <w:tabs>
          <w:tab w:val="left" w:pos="2000"/>
        </w:tabs>
        <w:spacing w:after="0"/>
        <w:rPr>
          <w:rFonts w:ascii="Arial" w:hAnsi="Arial" w:cs="Arial"/>
          <w:sz w:val="24"/>
          <w:szCs w:val="24"/>
        </w:rPr>
      </w:pPr>
      <w:r w:rsidRPr="0043217B">
        <w:rPr>
          <w:rFonts w:ascii="Arial" w:hAnsi="Arial" w:cs="Arial"/>
          <w:sz w:val="24"/>
          <w:szCs w:val="24"/>
        </w:rPr>
        <w:t>The student will:</w:t>
      </w:r>
    </w:p>
    <w:p w14:paraId="661120EB" w14:textId="649220EB" w:rsidR="00896400" w:rsidRPr="0043217B" w:rsidRDefault="00896400" w:rsidP="0043217B">
      <w:pPr>
        <w:pStyle w:val="ListParagraph"/>
        <w:numPr>
          <w:ilvl w:val="0"/>
          <w:numId w:val="1"/>
        </w:numPr>
        <w:tabs>
          <w:tab w:val="left" w:pos="2000"/>
        </w:tabs>
        <w:spacing w:after="0"/>
        <w:rPr>
          <w:rFonts w:ascii="Arial" w:hAnsi="Arial" w:cs="Arial"/>
          <w:sz w:val="24"/>
          <w:szCs w:val="24"/>
        </w:rPr>
      </w:pPr>
      <w:r w:rsidRPr="0043217B">
        <w:rPr>
          <w:rFonts w:ascii="Arial" w:hAnsi="Arial" w:cs="Arial"/>
          <w:sz w:val="24"/>
          <w:szCs w:val="24"/>
        </w:rPr>
        <w:t>explore the history of relati</w:t>
      </w:r>
      <w:r w:rsidR="009A59D5">
        <w:rPr>
          <w:rFonts w:ascii="Arial" w:hAnsi="Arial" w:cs="Arial"/>
          <w:sz w:val="24"/>
          <w:szCs w:val="24"/>
        </w:rPr>
        <w:t>ons between the U.S. and Cuba;</w:t>
      </w:r>
    </w:p>
    <w:p w14:paraId="266AC52D" w14:textId="73E82FF0" w:rsidR="00A20C35" w:rsidRDefault="00A20C35" w:rsidP="0043217B">
      <w:pPr>
        <w:pStyle w:val="ListParagraph"/>
        <w:numPr>
          <w:ilvl w:val="0"/>
          <w:numId w:val="1"/>
        </w:numPr>
        <w:tabs>
          <w:tab w:val="left" w:pos="2000"/>
        </w:tabs>
        <w:spacing w:after="0"/>
        <w:rPr>
          <w:rFonts w:ascii="Arial" w:hAnsi="Arial" w:cs="Arial"/>
          <w:sz w:val="24"/>
          <w:szCs w:val="24"/>
        </w:rPr>
      </w:pPr>
      <w:r w:rsidRPr="0043217B">
        <w:rPr>
          <w:rFonts w:ascii="Arial" w:hAnsi="Arial" w:cs="Arial"/>
          <w:sz w:val="24"/>
          <w:szCs w:val="24"/>
        </w:rPr>
        <w:t>visually analyze the artwork of Glexi</w:t>
      </w:r>
      <w:r w:rsidR="009A59D5">
        <w:rPr>
          <w:rFonts w:ascii="Arial" w:hAnsi="Arial" w:cs="Arial"/>
          <w:sz w:val="24"/>
          <w:szCs w:val="24"/>
        </w:rPr>
        <w:t>s</w:t>
      </w:r>
      <w:r w:rsidRPr="0043217B">
        <w:rPr>
          <w:rFonts w:ascii="Arial" w:hAnsi="Arial" w:cs="Arial"/>
          <w:sz w:val="24"/>
          <w:szCs w:val="24"/>
        </w:rPr>
        <w:t xml:space="preserve"> Novoa by comp</w:t>
      </w:r>
      <w:r w:rsidR="009A59D5">
        <w:rPr>
          <w:rFonts w:ascii="Arial" w:hAnsi="Arial" w:cs="Arial"/>
          <w:sz w:val="24"/>
          <w:szCs w:val="24"/>
        </w:rPr>
        <w:t>leting a Think-Write-Pair-Share activity.</w:t>
      </w:r>
    </w:p>
    <w:p w14:paraId="52B48F3E" w14:textId="77777777" w:rsidR="009A59D5" w:rsidRPr="0043217B" w:rsidRDefault="009A59D5" w:rsidP="009A59D5">
      <w:pPr>
        <w:pStyle w:val="ListParagraph"/>
        <w:tabs>
          <w:tab w:val="left" w:pos="2000"/>
        </w:tabs>
        <w:spacing w:after="0"/>
        <w:rPr>
          <w:rFonts w:ascii="Arial" w:hAnsi="Arial" w:cs="Arial"/>
          <w:sz w:val="24"/>
          <w:szCs w:val="24"/>
        </w:rPr>
      </w:pPr>
    </w:p>
    <w:p w14:paraId="552B2242" w14:textId="77777777" w:rsidR="003D4132" w:rsidRDefault="003D4132" w:rsidP="0043217B">
      <w:pPr>
        <w:widowControl w:val="0"/>
        <w:autoSpaceDE w:val="0"/>
        <w:autoSpaceDN w:val="0"/>
        <w:adjustRightInd w:val="0"/>
        <w:spacing w:after="0" w:line="240" w:lineRule="auto"/>
        <w:rPr>
          <w:rFonts w:ascii="Arial" w:eastAsia="Arial Unicode MS" w:hAnsi="Arial" w:cs="Arial"/>
          <w:b/>
          <w:sz w:val="24"/>
          <w:szCs w:val="24"/>
          <w:u w:val="single"/>
        </w:rPr>
      </w:pPr>
      <w:r w:rsidRPr="0043217B">
        <w:rPr>
          <w:rFonts w:ascii="Arial" w:eastAsia="Arial Unicode MS" w:hAnsi="Arial" w:cs="Arial"/>
          <w:b/>
          <w:sz w:val="24"/>
          <w:szCs w:val="24"/>
          <w:u w:val="single"/>
        </w:rPr>
        <w:t>Learning Activities Sequence</w:t>
      </w:r>
    </w:p>
    <w:p w14:paraId="2D83F20A" w14:textId="77777777" w:rsidR="009A59D5" w:rsidRPr="0043217B" w:rsidRDefault="009A59D5" w:rsidP="0043217B">
      <w:pPr>
        <w:widowControl w:val="0"/>
        <w:autoSpaceDE w:val="0"/>
        <w:autoSpaceDN w:val="0"/>
        <w:adjustRightInd w:val="0"/>
        <w:spacing w:after="0" w:line="240" w:lineRule="auto"/>
        <w:rPr>
          <w:rFonts w:ascii="Arial" w:eastAsia="Arial Unicode MS" w:hAnsi="Arial" w:cs="Arial"/>
          <w:b/>
          <w:sz w:val="24"/>
          <w:szCs w:val="24"/>
        </w:rPr>
      </w:pPr>
    </w:p>
    <w:p w14:paraId="72CE22D4" w14:textId="4944B995" w:rsidR="003D4132" w:rsidRPr="0043217B" w:rsidRDefault="003D4132" w:rsidP="0043217B">
      <w:pPr>
        <w:spacing w:after="0"/>
        <w:rPr>
          <w:rFonts w:ascii="Arial" w:eastAsia="Times New Roman" w:hAnsi="Arial" w:cs="Arial"/>
          <w:i/>
          <w:sz w:val="24"/>
          <w:szCs w:val="24"/>
        </w:rPr>
      </w:pPr>
      <w:r w:rsidRPr="0043217B">
        <w:rPr>
          <w:rFonts w:ascii="Arial" w:eastAsia="Times New Roman" w:hAnsi="Arial" w:cs="Arial"/>
          <w:b/>
          <w:sz w:val="24"/>
          <w:szCs w:val="24"/>
        </w:rPr>
        <w:t>Attention-Getter:</w:t>
      </w:r>
      <w:r w:rsidR="00AE7F81" w:rsidRPr="0043217B">
        <w:rPr>
          <w:rFonts w:ascii="Arial" w:eastAsia="Times New Roman" w:hAnsi="Arial" w:cs="Arial"/>
          <w:b/>
          <w:sz w:val="24"/>
          <w:szCs w:val="24"/>
        </w:rPr>
        <w:t xml:space="preserve"> </w:t>
      </w:r>
    </w:p>
    <w:p w14:paraId="341543C7" w14:textId="797F5DC8" w:rsidR="002C6078" w:rsidRPr="0043217B" w:rsidRDefault="002C6078" w:rsidP="0043217B">
      <w:pPr>
        <w:spacing w:after="0"/>
        <w:rPr>
          <w:rFonts w:ascii="Arial" w:eastAsia="Times New Roman" w:hAnsi="Arial" w:cs="Arial"/>
          <w:sz w:val="24"/>
          <w:szCs w:val="24"/>
          <w:u w:val="single"/>
        </w:rPr>
      </w:pPr>
      <w:r w:rsidRPr="0043217B">
        <w:rPr>
          <w:rFonts w:ascii="Arial" w:eastAsia="Times New Roman" w:hAnsi="Arial" w:cs="Arial"/>
          <w:sz w:val="24"/>
          <w:szCs w:val="24"/>
          <w:u w:val="single"/>
        </w:rPr>
        <w:t>Activate prior knowledge:</w:t>
      </w:r>
      <w:r w:rsidR="00AA688D" w:rsidRPr="0043217B">
        <w:rPr>
          <w:rFonts w:ascii="Arial" w:eastAsia="Times New Roman" w:hAnsi="Arial" w:cs="Arial"/>
          <w:sz w:val="24"/>
          <w:szCs w:val="24"/>
        </w:rPr>
        <w:t xml:space="preserve"> </w:t>
      </w:r>
      <w:r w:rsidR="00AA688D" w:rsidRPr="0043217B">
        <w:rPr>
          <w:rFonts w:ascii="Arial" w:eastAsia="Times New Roman" w:hAnsi="Arial" w:cs="Arial"/>
          <w:i/>
          <w:sz w:val="24"/>
          <w:szCs w:val="24"/>
        </w:rPr>
        <w:t>(Slides 2, 3, and 4)</w:t>
      </w:r>
    </w:p>
    <w:p w14:paraId="47193539" w14:textId="7D084333" w:rsidR="00AE7F81" w:rsidRPr="0043217B" w:rsidRDefault="002C6078" w:rsidP="0043217B">
      <w:pPr>
        <w:spacing w:after="0"/>
        <w:rPr>
          <w:rFonts w:ascii="Arial" w:eastAsia="Times New Roman" w:hAnsi="Arial" w:cs="Arial"/>
          <w:sz w:val="24"/>
          <w:szCs w:val="24"/>
        </w:rPr>
      </w:pPr>
      <w:r w:rsidRPr="0043217B">
        <w:rPr>
          <w:rFonts w:ascii="Arial" w:eastAsia="Times New Roman" w:hAnsi="Arial" w:cs="Arial"/>
          <w:sz w:val="24"/>
          <w:szCs w:val="24"/>
        </w:rPr>
        <w:t xml:space="preserve">Show students Cuba on the map of North America and on the map of the Caribbean.  Invite students to comment about what they observe with regard to Cuba’s location.  Keep track of students’ observation by taking notes on a whiteboard or chart paper.  </w:t>
      </w:r>
    </w:p>
    <w:p w14:paraId="691B0B96" w14:textId="749FDE04" w:rsidR="003D4132" w:rsidRPr="0043217B" w:rsidRDefault="002C6078" w:rsidP="0043217B">
      <w:pPr>
        <w:spacing w:after="0"/>
        <w:rPr>
          <w:rFonts w:ascii="Arial" w:eastAsia="Times New Roman" w:hAnsi="Arial" w:cs="Arial"/>
          <w:sz w:val="24"/>
          <w:szCs w:val="24"/>
        </w:rPr>
      </w:pPr>
      <w:r w:rsidRPr="0043217B">
        <w:rPr>
          <w:rFonts w:ascii="Arial" w:eastAsia="Times New Roman" w:hAnsi="Arial" w:cs="Arial"/>
          <w:sz w:val="24"/>
          <w:szCs w:val="24"/>
        </w:rPr>
        <w:t>Ask students to share what events, names, or images come to when they think about Cuba. If necessary, prompt students to mention terms such as communism or Fidel Castro.</w:t>
      </w:r>
    </w:p>
    <w:p w14:paraId="40210583" w14:textId="64363BD2" w:rsidR="002C6078" w:rsidRDefault="002C6078" w:rsidP="0043217B">
      <w:pPr>
        <w:spacing w:after="0"/>
        <w:rPr>
          <w:rFonts w:ascii="Arial" w:eastAsia="Times New Roman" w:hAnsi="Arial" w:cs="Arial"/>
          <w:sz w:val="24"/>
          <w:szCs w:val="24"/>
        </w:rPr>
      </w:pPr>
      <w:r w:rsidRPr="0043217B">
        <w:rPr>
          <w:rFonts w:ascii="Arial" w:eastAsia="Times New Roman" w:hAnsi="Arial" w:cs="Arial"/>
          <w:sz w:val="24"/>
          <w:szCs w:val="24"/>
        </w:rPr>
        <w:t xml:space="preserve">After generating a list, ask students to consider what they know about the relationship between Cuba and the United States.  Allow time for a brief discussion.  Then explain that the U.S. has had a complicated relationship with Cuba.  </w:t>
      </w:r>
    </w:p>
    <w:p w14:paraId="39E93A2E" w14:textId="77777777" w:rsidR="009A59D5" w:rsidRPr="0043217B" w:rsidRDefault="009A59D5" w:rsidP="0043217B">
      <w:pPr>
        <w:spacing w:after="0"/>
        <w:rPr>
          <w:rFonts w:ascii="Arial" w:eastAsia="Times New Roman" w:hAnsi="Arial" w:cs="Arial"/>
          <w:sz w:val="24"/>
          <w:szCs w:val="24"/>
        </w:rPr>
      </w:pPr>
    </w:p>
    <w:p w14:paraId="4D985AF9" w14:textId="77777777" w:rsidR="003D4132" w:rsidRPr="0043217B" w:rsidRDefault="003D4132" w:rsidP="0043217B">
      <w:pPr>
        <w:widowControl w:val="0"/>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b/>
          <w:sz w:val="24"/>
          <w:szCs w:val="24"/>
        </w:rPr>
        <w:t>Learning Activities</w:t>
      </w:r>
      <w:r w:rsidRPr="0043217B">
        <w:rPr>
          <w:rFonts w:ascii="Arial" w:eastAsia="Times New Roman" w:hAnsi="Arial" w:cs="Arial"/>
          <w:sz w:val="24"/>
          <w:szCs w:val="24"/>
        </w:rPr>
        <w:t xml:space="preserve">:  </w:t>
      </w:r>
    </w:p>
    <w:p w14:paraId="6BFAEA9B" w14:textId="476AD31A" w:rsidR="00E86B4E" w:rsidRPr="0043217B" w:rsidRDefault="00E86B4E" w:rsidP="0043217B">
      <w:pPr>
        <w:widowControl w:val="0"/>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u w:val="single"/>
        </w:rPr>
        <w:t>Timeline</w:t>
      </w:r>
      <w:r w:rsidR="00CD6BD5" w:rsidRPr="0043217B">
        <w:rPr>
          <w:rFonts w:ascii="Arial" w:eastAsia="Times New Roman" w:hAnsi="Arial" w:cs="Arial"/>
          <w:sz w:val="24"/>
          <w:szCs w:val="24"/>
          <w:u w:val="single"/>
        </w:rPr>
        <w:t xml:space="preserve"> and Discussion</w:t>
      </w:r>
      <w:r w:rsidRPr="0043217B">
        <w:rPr>
          <w:rFonts w:ascii="Arial" w:eastAsia="Times New Roman" w:hAnsi="Arial" w:cs="Arial"/>
          <w:sz w:val="24"/>
          <w:szCs w:val="24"/>
        </w:rPr>
        <w:t>:</w:t>
      </w:r>
      <w:r w:rsidR="00A703E7" w:rsidRPr="0043217B">
        <w:rPr>
          <w:rFonts w:ascii="Arial" w:eastAsia="Times New Roman" w:hAnsi="Arial" w:cs="Arial"/>
          <w:sz w:val="24"/>
          <w:szCs w:val="24"/>
        </w:rPr>
        <w:t xml:space="preserve"> </w:t>
      </w:r>
      <w:r w:rsidR="00A703E7" w:rsidRPr="0043217B">
        <w:rPr>
          <w:rFonts w:ascii="Arial" w:eastAsia="Times New Roman" w:hAnsi="Arial" w:cs="Arial"/>
          <w:i/>
          <w:sz w:val="24"/>
          <w:szCs w:val="24"/>
        </w:rPr>
        <w:t>(Slide 5</w:t>
      </w:r>
      <w:r w:rsidR="00783B41">
        <w:rPr>
          <w:rFonts w:ascii="Arial" w:eastAsia="Times New Roman" w:hAnsi="Arial" w:cs="Arial"/>
          <w:i/>
          <w:sz w:val="24"/>
          <w:szCs w:val="24"/>
        </w:rPr>
        <w:t xml:space="preserve"> and 6</w:t>
      </w:r>
      <w:r w:rsidR="00A703E7" w:rsidRPr="0043217B">
        <w:rPr>
          <w:rFonts w:ascii="Arial" w:eastAsia="Times New Roman" w:hAnsi="Arial" w:cs="Arial"/>
          <w:i/>
          <w:sz w:val="24"/>
          <w:szCs w:val="24"/>
        </w:rPr>
        <w:t>)</w:t>
      </w:r>
    </w:p>
    <w:p w14:paraId="700614D2" w14:textId="4A16D13A" w:rsidR="00E86B4E" w:rsidRPr="0043217B" w:rsidRDefault="00CD6BD5" w:rsidP="0043217B">
      <w:pPr>
        <w:widowControl w:val="0"/>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rPr>
        <w:t xml:space="preserve">Provide students with copies of the Timeline of U.S.-Cuba relations.  </w:t>
      </w:r>
      <w:r w:rsidR="00783B41">
        <w:rPr>
          <w:rFonts w:ascii="Arial" w:eastAsia="Times New Roman" w:hAnsi="Arial" w:cs="Arial"/>
          <w:sz w:val="24"/>
          <w:szCs w:val="24"/>
        </w:rPr>
        <w:t xml:space="preserve">Alternatively, display the timeline graphic on Slide 6.  </w:t>
      </w:r>
      <w:r w:rsidRPr="0043217B">
        <w:rPr>
          <w:rFonts w:ascii="Arial" w:eastAsia="Times New Roman" w:hAnsi="Arial" w:cs="Arial"/>
          <w:sz w:val="24"/>
          <w:szCs w:val="24"/>
        </w:rPr>
        <w:t>Facilitate a review and discussion of the timeline. Some possible discussion questions include:</w:t>
      </w:r>
    </w:p>
    <w:p w14:paraId="04CB05E5" w14:textId="4A4C5EAE" w:rsidR="00CD6BD5" w:rsidRPr="0043217B" w:rsidRDefault="00CD6BD5" w:rsidP="0043217B">
      <w:pPr>
        <w:pStyle w:val="ListParagraph"/>
        <w:widowControl w:val="0"/>
        <w:numPr>
          <w:ilvl w:val="0"/>
          <w:numId w:val="2"/>
        </w:numPr>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rPr>
        <w:t>What has the U.S. been involved in Cuba’s affairs?</w:t>
      </w:r>
    </w:p>
    <w:p w14:paraId="1F2E324C" w14:textId="1BD047F6" w:rsidR="00CD6BD5" w:rsidRPr="0043217B" w:rsidRDefault="00CD6BD5" w:rsidP="0043217B">
      <w:pPr>
        <w:pStyle w:val="ListParagraph"/>
        <w:widowControl w:val="0"/>
        <w:numPr>
          <w:ilvl w:val="0"/>
          <w:numId w:val="2"/>
        </w:numPr>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rPr>
        <w:t>What are some major events in the relations between the two countries?</w:t>
      </w:r>
    </w:p>
    <w:p w14:paraId="6ED92794" w14:textId="15E1FC69" w:rsidR="00CD6BD5" w:rsidRPr="0043217B" w:rsidRDefault="00CD6BD5" w:rsidP="0043217B">
      <w:pPr>
        <w:pStyle w:val="ListParagraph"/>
        <w:widowControl w:val="0"/>
        <w:numPr>
          <w:ilvl w:val="0"/>
          <w:numId w:val="2"/>
        </w:numPr>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rPr>
        <w:t>What role did the Soviet Union and the Cold War play in U.S. relations with Cuba?</w:t>
      </w:r>
    </w:p>
    <w:p w14:paraId="4707992F" w14:textId="77777777" w:rsidR="00AA688D" w:rsidRPr="0043217B" w:rsidRDefault="00AA688D" w:rsidP="0043217B">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6829F21D" w14:textId="2E98DA40" w:rsidR="00AA688D" w:rsidRPr="0043217B" w:rsidRDefault="00AA688D" w:rsidP="0043217B">
      <w:pPr>
        <w:widowControl w:val="0"/>
        <w:tabs>
          <w:tab w:val="left" w:pos="-1440"/>
        </w:tabs>
        <w:autoSpaceDE w:val="0"/>
        <w:autoSpaceDN w:val="0"/>
        <w:adjustRightInd w:val="0"/>
        <w:spacing w:after="0" w:line="240" w:lineRule="auto"/>
        <w:rPr>
          <w:rFonts w:ascii="Arial" w:eastAsia="Times New Roman" w:hAnsi="Arial" w:cs="Arial"/>
          <w:i/>
          <w:sz w:val="24"/>
          <w:szCs w:val="24"/>
        </w:rPr>
      </w:pPr>
      <w:r w:rsidRPr="0043217B">
        <w:rPr>
          <w:rFonts w:ascii="Arial" w:eastAsia="Times New Roman" w:hAnsi="Arial" w:cs="Arial"/>
          <w:sz w:val="24"/>
          <w:szCs w:val="24"/>
          <w:u w:val="single"/>
        </w:rPr>
        <w:t>Introduction of the Artist</w:t>
      </w:r>
      <w:r w:rsidRPr="0043217B">
        <w:rPr>
          <w:rFonts w:ascii="Arial" w:eastAsia="Times New Roman" w:hAnsi="Arial" w:cs="Arial"/>
          <w:sz w:val="24"/>
          <w:szCs w:val="24"/>
        </w:rPr>
        <w:t xml:space="preserve"> </w:t>
      </w:r>
      <w:r w:rsidRPr="0043217B">
        <w:rPr>
          <w:rFonts w:ascii="Arial" w:eastAsia="Times New Roman" w:hAnsi="Arial" w:cs="Arial"/>
          <w:i/>
          <w:sz w:val="24"/>
          <w:szCs w:val="24"/>
        </w:rPr>
        <w:t xml:space="preserve">(Slide </w:t>
      </w:r>
      <w:r w:rsidR="00783B41">
        <w:rPr>
          <w:rFonts w:ascii="Arial" w:eastAsia="Times New Roman" w:hAnsi="Arial" w:cs="Arial"/>
          <w:i/>
          <w:sz w:val="24"/>
          <w:szCs w:val="24"/>
        </w:rPr>
        <w:t>7</w:t>
      </w:r>
      <w:r w:rsidRPr="0043217B">
        <w:rPr>
          <w:rFonts w:ascii="Arial" w:eastAsia="Times New Roman" w:hAnsi="Arial" w:cs="Arial"/>
          <w:i/>
          <w:sz w:val="24"/>
          <w:szCs w:val="24"/>
        </w:rPr>
        <w:t>)</w:t>
      </w:r>
      <w:r w:rsidR="00D452EA">
        <w:rPr>
          <w:rFonts w:ascii="Arial" w:eastAsia="Times New Roman" w:hAnsi="Arial" w:cs="Arial"/>
          <w:i/>
          <w:sz w:val="24"/>
          <w:szCs w:val="24"/>
        </w:rPr>
        <w:t xml:space="preserve"> </w:t>
      </w:r>
    </w:p>
    <w:p w14:paraId="3E029547" w14:textId="363CDBE9" w:rsidR="003A54DE" w:rsidRPr="0043217B" w:rsidRDefault="003A54DE" w:rsidP="0043217B">
      <w:pPr>
        <w:widowControl w:val="0"/>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rPr>
        <w:t>Glexis Novoa was born in 1964 in Havana, Cuba. He works in both Havana and Miami and is uniquely positioned as an artist to have experienced many years</w:t>
      </w:r>
      <w:r w:rsidR="009A59D5">
        <w:rPr>
          <w:rFonts w:ascii="Arial" w:eastAsia="Times New Roman" w:hAnsi="Arial" w:cs="Arial"/>
          <w:sz w:val="24"/>
          <w:szCs w:val="24"/>
        </w:rPr>
        <w:t xml:space="preserve"> of U.S.</w:t>
      </w:r>
      <w:r w:rsidRPr="0043217B">
        <w:rPr>
          <w:rFonts w:ascii="Arial" w:eastAsia="Times New Roman" w:hAnsi="Arial" w:cs="Arial"/>
          <w:sz w:val="24"/>
          <w:szCs w:val="24"/>
        </w:rPr>
        <w:t>–Cuba relations first hand.</w:t>
      </w:r>
    </w:p>
    <w:p w14:paraId="5D27C9E2" w14:textId="77777777" w:rsidR="00AA688D" w:rsidRPr="0043217B" w:rsidRDefault="00AA688D" w:rsidP="0043217B">
      <w:pPr>
        <w:widowControl w:val="0"/>
        <w:tabs>
          <w:tab w:val="left" w:pos="-1440"/>
        </w:tabs>
        <w:autoSpaceDE w:val="0"/>
        <w:autoSpaceDN w:val="0"/>
        <w:adjustRightInd w:val="0"/>
        <w:spacing w:after="0" w:line="240" w:lineRule="auto"/>
        <w:rPr>
          <w:rFonts w:ascii="Arial" w:eastAsia="Times New Roman" w:hAnsi="Arial" w:cs="Arial"/>
          <w:i/>
          <w:sz w:val="24"/>
          <w:szCs w:val="24"/>
        </w:rPr>
      </w:pPr>
    </w:p>
    <w:p w14:paraId="5A78DDD5" w14:textId="04B0D17E" w:rsidR="00AA688D" w:rsidRPr="0043217B" w:rsidRDefault="00AA688D" w:rsidP="0043217B">
      <w:pPr>
        <w:widowControl w:val="0"/>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u w:val="single"/>
        </w:rPr>
        <w:t>Visual Analysis and Discussion</w:t>
      </w:r>
      <w:r w:rsidRPr="0043217B">
        <w:rPr>
          <w:rFonts w:ascii="Arial" w:eastAsia="Times New Roman" w:hAnsi="Arial" w:cs="Arial"/>
          <w:sz w:val="24"/>
          <w:szCs w:val="24"/>
        </w:rPr>
        <w:t xml:space="preserve"> </w:t>
      </w:r>
      <w:r w:rsidRPr="0043217B">
        <w:rPr>
          <w:rFonts w:ascii="Arial" w:eastAsia="Times New Roman" w:hAnsi="Arial" w:cs="Arial"/>
          <w:i/>
          <w:sz w:val="24"/>
          <w:szCs w:val="24"/>
        </w:rPr>
        <w:t>(Slide</w:t>
      </w:r>
      <w:r w:rsidR="00D452EA">
        <w:rPr>
          <w:rFonts w:ascii="Arial" w:eastAsia="Times New Roman" w:hAnsi="Arial" w:cs="Arial"/>
          <w:i/>
          <w:sz w:val="24"/>
          <w:szCs w:val="24"/>
        </w:rPr>
        <w:t>s</w:t>
      </w:r>
      <w:r w:rsidRPr="0043217B">
        <w:rPr>
          <w:rFonts w:ascii="Arial" w:eastAsia="Times New Roman" w:hAnsi="Arial" w:cs="Arial"/>
          <w:i/>
          <w:sz w:val="24"/>
          <w:szCs w:val="24"/>
        </w:rPr>
        <w:t xml:space="preserve"> </w:t>
      </w:r>
      <w:r w:rsidR="00783B41">
        <w:rPr>
          <w:rFonts w:ascii="Arial" w:eastAsia="Times New Roman" w:hAnsi="Arial" w:cs="Arial"/>
          <w:i/>
          <w:sz w:val="24"/>
          <w:szCs w:val="24"/>
        </w:rPr>
        <w:t>8</w:t>
      </w:r>
      <w:r w:rsidR="006965A0">
        <w:rPr>
          <w:rFonts w:ascii="Arial" w:eastAsia="Times New Roman" w:hAnsi="Arial" w:cs="Arial"/>
          <w:i/>
          <w:sz w:val="24"/>
          <w:szCs w:val="24"/>
        </w:rPr>
        <w:t>, 9 and 10</w:t>
      </w:r>
      <w:r w:rsidRPr="0043217B">
        <w:rPr>
          <w:rFonts w:ascii="Arial" w:eastAsia="Times New Roman" w:hAnsi="Arial" w:cs="Arial"/>
          <w:i/>
          <w:sz w:val="24"/>
          <w:szCs w:val="24"/>
        </w:rPr>
        <w:t>)</w:t>
      </w:r>
    </w:p>
    <w:p w14:paraId="52333D6D" w14:textId="1B15CD1C" w:rsidR="00AA688D" w:rsidRPr="0043217B" w:rsidRDefault="00AA688D" w:rsidP="0043217B">
      <w:pPr>
        <w:widowControl w:val="0"/>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rPr>
        <w:t>Have students view and consider Novoa’s</w:t>
      </w:r>
      <w:r w:rsidRPr="0043217B">
        <w:rPr>
          <w:rFonts w:ascii="Arial" w:eastAsia="Times New Roman" w:hAnsi="Arial" w:cs="Arial"/>
          <w:i/>
          <w:sz w:val="24"/>
          <w:szCs w:val="24"/>
        </w:rPr>
        <w:t xml:space="preserve"> CUC</w:t>
      </w:r>
      <w:r w:rsidRPr="0043217B">
        <w:rPr>
          <w:rFonts w:ascii="Arial" w:eastAsia="Times New Roman" w:hAnsi="Arial" w:cs="Arial"/>
          <w:sz w:val="24"/>
          <w:szCs w:val="24"/>
        </w:rPr>
        <w:t xml:space="preserve"> (2014) and engage in a Think-Write-Pair-Share using the following question prompts:</w:t>
      </w:r>
    </w:p>
    <w:p w14:paraId="22AB2777" w14:textId="1ECF04CA" w:rsidR="00AA688D" w:rsidRPr="0043217B" w:rsidRDefault="00AA688D" w:rsidP="0043217B">
      <w:pPr>
        <w:pStyle w:val="ListParagraph"/>
        <w:widowControl w:val="0"/>
        <w:numPr>
          <w:ilvl w:val="0"/>
          <w:numId w:val="3"/>
        </w:numPr>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rPr>
        <w:lastRenderedPageBreak/>
        <w:t>What do you see? List all of the detail that you notice in this this painting?</w:t>
      </w:r>
    </w:p>
    <w:p w14:paraId="396CD25D" w14:textId="7C724C3A" w:rsidR="00AA688D" w:rsidRPr="0043217B" w:rsidRDefault="009D0F0A" w:rsidP="0043217B">
      <w:pPr>
        <w:pStyle w:val="ListParagraph"/>
        <w:widowControl w:val="0"/>
        <w:numPr>
          <w:ilvl w:val="0"/>
          <w:numId w:val="3"/>
        </w:numPr>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rPr>
        <w:t>What mood or tone is evoked by the style of this painting? What do you see that makes you say that?</w:t>
      </w:r>
    </w:p>
    <w:p w14:paraId="3BE22143" w14:textId="104BDE6D" w:rsidR="00AA688D" w:rsidRPr="0043217B" w:rsidRDefault="009D0F0A" w:rsidP="0043217B">
      <w:pPr>
        <w:pStyle w:val="ListParagraph"/>
        <w:widowControl w:val="0"/>
        <w:numPr>
          <w:ilvl w:val="0"/>
          <w:numId w:val="3"/>
        </w:numPr>
        <w:tabs>
          <w:tab w:val="left" w:pos="-1440"/>
        </w:tabs>
        <w:autoSpaceDE w:val="0"/>
        <w:autoSpaceDN w:val="0"/>
        <w:adjustRightInd w:val="0"/>
        <w:spacing w:after="0" w:line="240" w:lineRule="auto"/>
        <w:rPr>
          <w:rFonts w:ascii="Arial" w:eastAsia="Times New Roman" w:hAnsi="Arial" w:cs="Arial"/>
          <w:sz w:val="24"/>
          <w:szCs w:val="24"/>
        </w:rPr>
      </w:pPr>
      <w:r w:rsidRPr="0043217B">
        <w:rPr>
          <w:rFonts w:ascii="Arial" w:eastAsia="Times New Roman" w:hAnsi="Arial" w:cs="Arial"/>
          <w:sz w:val="24"/>
          <w:szCs w:val="24"/>
        </w:rPr>
        <w:t>Does this painting remind you of other images or artwork you have seen in your study of history? Explain.</w:t>
      </w:r>
    </w:p>
    <w:p w14:paraId="68E6E85B" w14:textId="77777777" w:rsidR="003D4132" w:rsidRPr="0043217B" w:rsidRDefault="003D4132" w:rsidP="0043217B">
      <w:pPr>
        <w:spacing w:after="0"/>
        <w:rPr>
          <w:rFonts w:ascii="Arial" w:hAnsi="Arial" w:cs="Arial"/>
          <w:sz w:val="24"/>
          <w:szCs w:val="24"/>
        </w:rPr>
      </w:pPr>
    </w:p>
    <w:p w14:paraId="49A0B1FF" w14:textId="79BDFC97" w:rsidR="009D0F0A" w:rsidRPr="0043217B" w:rsidRDefault="009D0F0A" w:rsidP="0043217B">
      <w:pPr>
        <w:spacing w:after="0"/>
        <w:rPr>
          <w:rFonts w:ascii="Arial" w:hAnsi="Arial" w:cs="Arial"/>
          <w:sz w:val="24"/>
          <w:szCs w:val="24"/>
        </w:rPr>
      </w:pPr>
      <w:r w:rsidRPr="0043217B">
        <w:rPr>
          <w:rFonts w:ascii="Arial" w:hAnsi="Arial" w:cs="Arial"/>
          <w:sz w:val="24"/>
          <w:szCs w:val="24"/>
        </w:rPr>
        <w:t>After allowing students to describe the artwo</w:t>
      </w:r>
      <w:r w:rsidR="009A59D5">
        <w:rPr>
          <w:rFonts w:ascii="Arial" w:hAnsi="Arial" w:cs="Arial"/>
          <w:sz w:val="24"/>
          <w:szCs w:val="24"/>
        </w:rPr>
        <w:t>rk and make inferences about it</w:t>
      </w:r>
      <w:r w:rsidRPr="0043217B">
        <w:rPr>
          <w:rFonts w:ascii="Arial" w:hAnsi="Arial" w:cs="Arial"/>
          <w:sz w:val="24"/>
          <w:szCs w:val="24"/>
        </w:rPr>
        <w:t>s meaning, ask students if they know what the letters CUC symbolize?</w:t>
      </w:r>
    </w:p>
    <w:p w14:paraId="7D6CEC75" w14:textId="5A3DB33A" w:rsidR="003D4132" w:rsidRPr="0043217B" w:rsidRDefault="009D0F0A" w:rsidP="0043217B">
      <w:pPr>
        <w:spacing w:after="0"/>
        <w:rPr>
          <w:rFonts w:ascii="Arial" w:hAnsi="Arial" w:cs="Arial"/>
          <w:sz w:val="24"/>
          <w:szCs w:val="24"/>
        </w:rPr>
      </w:pPr>
      <w:r w:rsidRPr="0043217B">
        <w:rPr>
          <w:rFonts w:ascii="Arial" w:hAnsi="Arial" w:cs="Arial"/>
          <w:sz w:val="24"/>
          <w:szCs w:val="24"/>
        </w:rPr>
        <w:t xml:space="preserve">Inform students that CUC is the acronym used for the Cuban Convertible Currency, one of two official currencies available in Cuba and is the more valuable of the two. Tourists visiting the island use the CUC.  The Cuban peso is worth roughly 1/20 of the CUC and most Cubans do not have access </w:t>
      </w:r>
      <w:r w:rsidR="003A54DE" w:rsidRPr="0043217B">
        <w:rPr>
          <w:rFonts w:ascii="Arial" w:hAnsi="Arial" w:cs="Arial"/>
          <w:sz w:val="24"/>
          <w:szCs w:val="24"/>
        </w:rPr>
        <w:t>the CUC.  The divided currency</w:t>
      </w:r>
      <w:r w:rsidRPr="0043217B">
        <w:rPr>
          <w:rFonts w:ascii="Arial" w:hAnsi="Arial" w:cs="Arial"/>
          <w:sz w:val="24"/>
          <w:szCs w:val="24"/>
        </w:rPr>
        <w:t xml:space="preserve"> further</w:t>
      </w:r>
      <w:r w:rsidR="003A54DE" w:rsidRPr="0043217B">
        <w:rPr>
          <w:rFonts w:ascii="Arial" w:hAnsi="Arial" w:cs="Arial"/>
          <w:sz w:val="24"/>
          <w:szCs w:val="24"/>
        </w:rPr>
        <w:t>s</w:t>
      </w:r>
      <w:r w:rsidRPr="0043217B">
        <w:rPr>
          <w:rFonts w:ascii="Arial" w:hAnsi="Arial" w:cs="Arial"/>
          <w:sz w:val="24"/>
          <w:szCs w:val="24"/>
        </w:rPr>
        <w:t xml:space="preserve"> class divisions</w:t>
      </w:r>
      <w:r w:rsidR="003A54DE" w:rsidRPr="0043217B">
        <w:rPr>
          <w:rFonts w:ascii="Arial" w:hAnsi="Arial" w:cs="Arial"/>
          <w:sz w:val="24"/>
          <w:szCs w:val="24"/>
        </w:rPr>
        <w:t xml:space="preserve"> between the powerful and the powerless in a communist society claiming equitable economic principles.</w:t>
      </w:r>
    </w:p>
    <w:p w14:paraId="087D78AC" w14:textId="17FEF199" w:rsidR="0043217B" w:rsidRPr="0043217B" w:rsidRDefault="0043217B" w:rsidP="0043217B">
      <w:pPr>
        <w:spacing w:after="0"/>
        <w:rPr>
          <w:rFonts w:ascii="Arial" w:hAnsi="Arial" w:cs="Arial"/>
          <w:sz w:val="24"/>
          <w:szCs w:val="24"/>
        </w:rPr>
      </w:pPr>
      <w:r w:rsidRPr="0043217B">
        <w:rPr>
          <w:rFonts w:ascii="Arial" w:hAnsi="Arial" w:cs="Arial"/>
          <w:sz w:val="24"/>
          <w:szCs w:val="24"/>
        </w:rPr>
        <w:t xml:space="preserve">Students may also consider that when U.S. citizens travel to Cuba, they must use the CUC.  How might the easing of travel restrictions between the U.S. and Cuba contribute to social unrest? </w:t>
      </w:r>
    </w:p>
    <w:p w14:paraId="5E449660" w14:textId="3C6C8874" w:rsidR="003A54DE" w:rsidRDefault="003A54DE" w:rsidP="0043217B">
      <w:pPr>
        <w:spacing w:after="0"/>
        <w:rPr>
          <w:rFonts w:ascii="Arial" w:hAnsi="Arial" w:cs="Arial"/>
          <w:i/>
          <w:sz w:val="24"/>
          <w:szCs w:val="24"/>
        </w:rPr>
      </w:pPr>
      <w:r w:rsidRPr="0043217B">
        <w:rPr>
          <w:rFonts w:ascii="Arial" w:hAnsi="Arial" w:cs="Arial"/>
          <w:sz w:val="24"/>
          <w:szCs w:val="24"/>
        </w:rPr>
        <w:t>Student may be interested to consider the color scheme of the painting in comparison to the flag of the Movement of the 26</w:t>
      </w:r>
      <w:r w:rsidRPr="0043217B">
        <w:rPr>
          <w:rFonts w:ascii="Arial" w:hAnsi="Arial" w:cs="Arial"/>
          <w:sz w:val="24"/>
          <w:szCs w:val="24"/>
          <w:vertAlign w:val="superscript"/>
        </w:rPr>
        <w:t>th</w:t>
      </w:r>
      <w:r w:rsidRPr="0043217B">
        <w:rPr>
          <w:rFonts w:ascii="Arial" w:hAnsi="Arial" w:cs="Arial"/>
          <w:sz w:val="24"/>
          <w:szCs w:val="24"/>
        </w:rPr>
        <w:t xml:space="preserve"> of July, the revolutionary movement led by Fidel Castro to overthrow Fulgencio Batista in 1959. </w:t>
      </w:r>
      <w:r w:rsidRPr="0043217B">
        <w:rPr>
          <w:rFonts w:ascii="Arial" w:hAnsi="Arial" w:cs="Arial"/>
          <w:i/>
          <w:sz w:val="24"/>
          <w:szCs w:val="24"/>
        </w:rPr>
        <w:t xml:space="preserve">(Slide </w:t>
      </w:r>
      <w:r w:rsidR="00D452EA">
        <w:rPr>
          <w:rFonts w:ascii="Arial" w:hAnsi="Arial" w:cs="Arial"/>
          <w:i/>
          <w:sz w:val="24"/>
          <w:szCs w:val="24"/>
        </w:rPr>
        <w:t>10</w:t>
      </w:r>
      <w:r w:rsidRPr="0043217B">
        <w:rPr>
          <w:rFonts w:ascii="Arial" w:hAnsi="Arial" w:cs="Arial"/>
          <w:i/>
          <w:sz w:val="24"/>
          <w:szCs w:val="24"/>
        </w:rPr>
        <w:t>)</w:t>
      </w:r>
    </w:p>
    <w:p w14:paraId="089013D0" w14:textId="77777777" w:rsidR="009A59D5" w:rsidRPr="0043217B" w:rsidRDefault="009A59D5" w:rsidP="0043217B">
      <w:pPr>
        <w:spacing w:after="0"/>
        <w:rPr>
          <w:rFonts w:ascii="Arial" w:hAnsi="Arial" w:cs="Arial"/>
          <w:sz w:val="24"/>
          <w:szCs w:val="24"/>
        </w:rPr>
      </w:pPr>
    </w:p>
    <w:p w14:paraId="56B838F1" w14:textId="77777777" w:rsidR="003D4132" w:rsidRPr="0043217B" w:rsidRDefault="003D4132" w:rsidP="0043217B">
      <w:pPr>
        <w:spacing w:after="0"/>
        <w:rPr>
          <w:rFonts w:ascii="Arial" w:eastAsia="Times New Roman" w:hAnsi="Arial" w:cs="Arial"/>
          <w:sz w:val="24"/>
          <w:szCs w:val="24"/>
        </w:rPr>
      </w:pPr>
      <w:r w:rsidRPr="0043217B">
        <w:rPr>
          <w:rFonts w:ascii="Arial" w:eastAsia="Times New Roman" w:hAnsi="Arial" w:cs="Arial"/>
          <w:b/>
          <w:sz w:val="24"/>
          <w:szCs w:val="24"/>
        </w:rPr>
        <w:t>Closure</w:t>
      </w:r>
      <w:r w:rsidRPr="0043217B">
        <w:rPr>
          <w:rFonts w:ascii="Arial" w:eastAsia="Times New Roman" w:hAnsi="Arial" w:cs="Arial"/>
          <w:sz w:val="24"/>
          <w:szCs w:val="24"/>
        </w:rPr>
        <w:t xml:space="preserve">:  </w:t>
      </w:r>
    </w:p>
    <w:p w14:paraId="4EA22A21" w14:textId="5FB5DFB9" w:rsidR="00CF43CA" w:rsidRPr="0043217B" w:rsidRDefault="00CF43CA" w:rsidP="0043217B">
      <w:pPr>
        <w:spacing w:after="0"/>
        <w:rPr>
          <w:rFonts w:ascii="Arial" w:eastAsia="Times New Roman" w:hAnsi="Arial" w:cs="Arial"/>
          <w:sz w:val="24"/>
          <w:szCs w:val="24"/>
        </w:rPr>
      </w:pPr>
      <w:r w:rsidRPr="0043217B">
        <w:rPr>
          <w:rFonts w:ascii="Arial" w:eastAsia="Times New Roman" w:hAnsi="Arial" w:cs="Arial"/>
          <w:sz w:val="24"/>
          <w:szCs w:val="24"/>
          <w:u w:val="single"/>
        </w:rPr>
        <w:t>Quote and Reflection</w:t>
      </w:r>
      <w:r w:rsidRPr="0043217B">
        <w:rPr>
          <w:rFonts w:ascii="Arial" w:eastAsia="Times New Roman" w:hAnsi="Arial" w:cs="Arial"/>
          <w:sz w:val="24"/>
          <w:szCs w:val="24"/>
        </w:rPr>
        <w:t xml:space="preserve"> (Slide 9)</w:t>
      </w:r>
    </w:p>
    <w:p w14:paraId="5F54A1E2" w14:textId="1FEB6C1D" w:rsidR="00CF43CA" w:rsidRPr="0043217B" w:rsidRDefault="00CF43CA" w:rsidP="0043217B">
      <w:pPr>
        <w:spacing w:after="0"/>
        <w:rPr>
          <w:rFonts w:ascii="Arial" w:eastAsia="Times New Roman" w:hAnsi="Arial" w:cs="Arial"/>
          <w:sz w:val="24"/>
          <w:szCs w:val="24"/>
        </w:rPr>
      </w:pPr>
      <w:r w:rsidRPr="0043217B">
        <w:rPr>
          <w:rFonts w:ascii="Arial" w:eastAsia="Times New Roman" w:hAnsi="Arial" w:cs="Arial"/>
          <w:sz w:val="24"/>
          <w:szCs w:val="24"/>
        </w:rPr>
        <w:t>Display the quote by Glexis Novoa on hi</w:t>
      </w:r>
      <w:r w:rsidR="009A59D5">
        <w:rPr>
          <w:rFonts w:ascii="Arial" w:eastAsia="Times New Roman" w:hAnsi="Arial" w:cs="Arial"/>
          <w:sz w:val="24"/>
          <w:szCs w:val="24"/>
        </w:rPr>
        <w:t>s</w:t>
      </w:r>
      <w:r w:rsidRPr="0043217B">
        <w:rPr>
          <w:rFonts w:ascii="Arial" w:eastAsia="Times New Roman" w:hAnsi="Arial" w:cs="Arial"/>
          <w:sz w:val="24"/>
          <w:szCs w:val="24"/>
        </w:rPr>
        <w:t xml:space="preserve"> artwork during the 1980s, “We wanted to be revolutionaries in the way we tried to fix social and political problems through our art. We were trying to create a voice through our art”.</w:t>
      </w:r>
    </w:p>
    <w:p w14:paraId="2C9AAA99" w14:textId="3FDEF363" w:rsidR="00CF43CA" w:rsidRPr="0043217B" w:rsidRDefault="00CF43CA" w:rsidP="0043217B">
      <w:pPr>
        <w:spacing w:after="0"/>
        <w:rPr>
          <w:rFonts w:ascii="Arial" w:eastAsia="Times New Roman" w:hAnsi="Arial" w:cs="Arial"/>
          <w:sz w:val="24"/>
          <w:szCs w:val="24"/>
        </w:rPr>
      </w:pPr>
      <w:r w:rsidRPr="0043217B">
        <w:rPr>
          <w:rFonts w:ascii="Arial" w:eastAsia="Times New Roman" w:hAnsi="Arial" w:cs="Arial"/>
          <w:sz w:val="24"/>
          <w:szCs w:val="24"/>
        </w:rPr>
        <w:t>Ask students</w:t>
      </w:r>
      <w:r w:rsidR="0043217B" w:rsidRPr="0043217B">
        <w:rPr>
          <w:rFonts w:ascii="Arial" w:eastAsia="Times New Roman" w:hAnsi="Arial" w:cs="Arial"/>
          <w:sz w:val="24"/>
          <w:szCs w:val="24"/>
        </w:rPr>
        <w:t xml:space="preserve"> to write down their responses to the following questions</w:t>
      </w:r>
      <w:r w:rsidRPr="0043217B">
        <w:rPr>
          <w:rFonts w:ascii="Arial" w:eastAsia="Times New Roman" w:hAnsi="Arial" w:cs="Arial"/>
          <w:sz w:val="24"/>
          <w:szCs w:val="24"/>
        </w:rPr>
        <w:t>:</w:t>
      </w:r>
    </w:p>
    <w:p w14:paraId="4EDA63CF" w14:textId="77777777" w:rsidR="00CF43CA" w:rsidRPr="0043217B" w:rsidRDefault="00CF43CA" w:rsidP="0043217B">
      <w:pPr>
        <w:numPr>
          <w:ilvl w:val="0"/>
          <w:numId w:val="4"/>
        </w:numPr>
        <w:spacing w:after="0"/>
        <w:rPr>
          <w:rFonts w:ascii="Arial" w:eastAsia="Times New Roman" w:hAnsi="Arial" w:cs="Arial"/>
          <w:sz w:val="24"/>
          <w:szCs w:val="24"/>
        </w:rPr>
      </w:pPr>
      <w:r w:rsidRPr="0043217B">
        <w:rPr>
          <w:rFonts w:ascii="Arial" w:eastAsia="Times New Roman" w:hAnsi="Arial" w:cs="Arial"/>
          <w:sz w:val="24"/>
          <w:szCs w:val="24"/>
        </w:rPr>
        <w:t xml:space="preserve">What social or political problems might be addressed by </w:t>
      </w:r>
      <w:r w:rsidRPr="0043217B">
        <w:rPr>
          <w:rFonts w:ascii="Arial" w:eastAsia="Times New Roman" w:hAnsi="Arial" w:cs="Arial"/>
          <w:i/>
          <w:iCs/>
          <w:sz w:val="24"/>
          <w:szCs w:val="24"/>
        </w:rPr>
        <w:t>CUC</w:t>
      </w:r>
      <w:r w:rsidRPr="0043217B">
        <w:rPr>
          <w:rFonts w:ascii="Arial" w:eastAsia="Times New Roman" w:hAnsi="Arial" w:cs="Arial"/>
          <w:sz w:val="24"/>
          <w:szCs w:val="24"/>
        </w:rPr>
        <w:t xml:space="preserve">? </w:t>
      </w:r>
    </w:p>
    <w:p w14:paraId="2B33E2C7" w14:textId="77777777" w:rsidR="00CF43CA" w:rsidRPr="0043217B" w:rsidRDefault="00CF43CA" w:rsidP="0043217B">
      <w:pPr>
        <w:numPr>
          <w:ilvl w:val="0"/>
          <w:numId w:val="4"/>
        </w:numPr>
        <w:spacing w:after="0"/>
        <w:rPr>
          <w:rFonts w:ascii="Arial" w:eastAsia="Times New Roman" w:hAnsi="Arial" w:cs="Arial"/>
          <w:sz w:val="24"/>
          <w:szCs w:val="24"/>
        </w:rPr>
      </w:pPr>
      <w:r w:rsidRPr="0043217B">
        <w:rPr>
          <w:rFonts w:ascii="Arial" w:eastAsia="Times New Roman" w:hAnsi="Arial" w:cs="Arial"/>
          <w:sz w:val="24"/>
          <w:szCs w:val="24"/>
        </w:rPr>
        <w:t>Do you think that art can be revolutionary? Explain your response.</w:t>
      </w:r>
    </w:p>
    <w:p w14:paraId="672BFE85" w14:textId="4BD71EEF" w:rsidR="0043217B" w:rsidRDefault="0043217B" w:rsidP="0043217B">
      <w:pPr>
        <w:spacing w:after="0"/>
        <w:rPr>
          <w:rFonts w:ascii="Arial" w:eastAsia="Times New Roman" w:hAnsi="Arial" w:cs="Arial"/>
          <w:sz w:val="24"/>
          <w:szCs w:val="24"/>
        </w:rPr>
      </w:pPr>
      <w:r w:rsidRPr="0043217B">
        <w:rPr>
          <w:rFonts w:ascii="Arial" w:eastAsia="Times New Roman" w:hAnsi="Arial" w:cs="Arial"/>
          <w:sz w:val="24"/>
          <w:szCs w:val="24"/>
        </w:rPr>
        <w:t xml:space="preserve">If time permits, </w:t>
      </w:r>
      <w:r w:rsidR="009A59D5">
        <w:rPr>
          <w:rFonts w:ascii="Arial" w:eastAsia="Times New Roman" w:hAnsi="Arial" w:cs="Arial"/>
          <w:sz w:val="24"/>
          <w:szCs w:val="24"/>
        </w:rPr>
        <w:t xml:space="preserve">allow students to share their responses and </w:t>
      </w:r>
      <w:r w:rsidRPr="0043217B">
        <w:rPr>
          <w:rFonts w:ascii="Arial" w:eastAsia="Times New Roman" w:hAnsi="Arial" w:cs="Arial"/>
          <w:sz w:val="24"/>
          <w:szCs w:val="24"/>
        </w:rPr>
        <w:t>discuss.</w:t>
      </w:r>
    </w:p>
    <w:p w14:paraId="259F4C35" w14:textId="77777777" w:rsidR="009A59D5" w:rsidRPr="0043217B" w:rsidRDefault="009A59D5" w:rsidP="0043217B">
      <w:pPr>
        <w:spacing w:after="0"/>
        <w:rPr>
          <w:rFonts w:ascii="Arial" w:eastAsia="Times New Roman" w:hAnsi="Arial" w:cs="Arial"/>
          <w:sz w:val="24"/>
          <w:szCs w:val="24"/>
        </w:rPr>
      </w:pPr>
    </w:p>
    <w:p w14:paraId="221DEEE6" w14:textId="77777777" w:rsidR="003D4132" w:rsidRPr="0043217B" w:rsidRDefault="003D4132" w:rsidP="0043217B">
      <w:pPr>
        <w:widowControl w:val="0"/>
        <w:autoSpaceDE w:val="0"/>
        <w:autoSpaceDN w:val="0"/>
        <w:adjustRightInd w:val="0"/>
        <w:spacing w:after="0" w:line="240" w:lineRule="auto"/>
        <w:rPr>
          <w:rFonts w:ascii="Arial" w:eastAsia="Arial Unicode MS" w:hAnsi="Arial" w:cs="Arial"/>
          <w:b/>
          <w:sz w:val="24"/>
          <w:szCs w:val="24"/>
          <w:u w:val="single"/>
        </w:rPr>
      </w:pPr>
      <w:r w:rsidRPr="0043217B">
        <w:rPr>
          <w:rFonts w:ascii="Arial" w:eastAsia="Arial Unicode MS" w:hAnsi="Arial" w:cs="Arial"/>
          <w:b/>
          <w:sz w:val="24"/>
          <w:szCs w:val="24"/>
          <w:u w:val="single"/>
        </w:rPr>
        <w:t>Evaluation</w:t>
      </w:r>
    </w:p>
    <w:p w14:paraId="1647135C" w14:textId="13E7D4E4" w:rsidR="0043217B" w:rsidRPr="0043217B" w:rsidRDefault="0043217B" w:rsidP="0043217B">
      <w:pPr>
        <w:widowControl w:val="0"/>
        <w:autoSpaceDE w:val="0"/>
        <w:autoSpaceDN w:val="0"/>
        <w:adjustRightInd w:val="0"/>
        <w:spacing w:after="0" w:line="240" w:lineRule="auto"/>
        <w:rPr>
          <w:rFonts w:ascii="Arial" w:eastAsia="Arial Unicode MS" w:hAnsi="Arial" w:cs="Arial"/>
          <w:sz w:val="24"/>
          <w:szCs w:val="24"/>
        </w:rPr>
      </w:pPr>
      <w:r w:rsidRPr="0043217B">
        <w:rPr>
          <w:rFonts w:ascii="Arial" w:eastAsia="Arial Unicode MS" w:hAnsi="Arial" w:cs="Arial"/>
          <w:sz w:val="24"/>
          <w:szCs w:val="24"/>
        </w:rPr>
        <w:t>Informal evaluation conducted by observing student engagement, participation in class discussion, and completion of reflection.</w:t>
      </w:r>
    </w:p>
    <w:p w14:paraId="71629F3B" w14:textId="77777777" w:rsidR="003D4132" w:rsidRPr="0043217B" w:rsidRDefault="003D4132" w:rsidP="0043217B">
      <w:pPr>
        <w:spacing w:after="0"/>
        <w:rPr>
          <w:rFonts w:ascii="Arial" w:hAnsi="Arial" w:cs="Arial"/>
          <w:sz w:val="24"/>
          <w:szCs w:val="24"/>
        </w:rPr>
      </w:pPr>
    </w:p>
    <w:p w14:paraId="2A87473C" w14:textId="77777777" w:rsidR="0043217B" w:rsidRPr="0043217B" w:rsidRDefault="0043217B" w:rsidP="0043217B">
      <w:pPr>
        <w:widowControl w:val="0"/>
        <w:autoSpaceDE w:val="0"/>
        <w:autoSpaceDN w:val="0"/>
        <w:adjustRightInd w:val="0"/>
        <w:spacing w:after="0" w:line="240" w:lineRule="auto"/>
        <w:rPr>
          <w:rFonts w:ascii="Arial" w:eastAsia="Arial Unicode MS" w:hAnsi="Arial" w:cs="Arial"/>
          <w:b/>
          <w:sz w:val="24"/>
          <w:szCs w:val="24"/>
          <w:u w:val="single"/>
        </w:rPr>
      </w:pPr>
    </w:p>
    <w:p w14:paraId="2385F6EE" w14:textId="77777777" w:rsidR="003D4132" w:rsidRPr="0043217B" w:rsidRDefault="003D4132" w:rsidP="0043217B">
      <w:pPr>
        <w:widowControl w:val="0"/>
        <w:autoSpaceDE w:val="0"/>
        <w:autoSpaceDN w:val="0"/>
        <w:adjustRightInd w:val="0"/>
        <w:spacing w:after="0" w:line="240" w:lineRule="auto"/>
        <w:rPr>
          <w:rFonts w:ascii="Arial" w:eastAsia="Arial Unicode MS" w:hAnsi="Arial" w:cs="Arial"/>
          <w:b/>
          <w:sz w:val="24"/>
          <w:szCs w:val="24"/>
          <w:u w:val="single"/>
        </w:rPr>
      </w:pPr>
      <w:r w:rsidRPr="0043217B">
        <w:rPr>
          <w:rFonts w:ascii="Arial" w:eastAsia="Arial Unicode MS" w:hAnsi="Arial" w:cs="Arial"/>
          <w:b/>
          <w:sz w:val="24"/>
          <w:szCs w:val="24"/>
          <w:u w:val="single"/>
        </w:rPr>
        <w:t>Optional Extension Activities</w:t>
      </w:r>
    </w:p>
    <w:p w14:paraId="5496055A" w14:textId="3BB2EB74" w:rsidR="0043217B" w:rsidRPr="0043217B" w:rsidRDefault="0043217B" w:rsidP="0043217B">
      <w:pPr>
        <w:widowControl w:val="0"/>
        <w:autoSpaceDE w:val="0"/>
        <w:autoSpaceDN w:val="0"/>
        <w:adjustRightInd w:val="0"/>
        <w:spacing w:after="0" w:line="240" w:lineRule="auto"/>
        <w:rPr>
          <w:rFonts w:ascii="Arial" w:eastAsia="Arial Unicode MS" w:hAnsi="Arial" w:cs="Arial"/>
          <w:sz w:val="24"/>
          <w:szCs w:val="24"/>
        </w:rPr>
      </w:pPr>
      <w:r w:rsidRPr="0043217B">
        <w:rPr>
          <w:rFonts w:ascii="Arial" w:eastAsia="Arial Unicode MS" w:hAnsi="Arial" w:cs="Arial"/>
          <w:sz w:val="24"/>
          <w:szCs w:val="24"/>
        </w:rPr>
        <w:t>Assign students to research various</w:t>
      </w:r>
      <w:r w:rsidR="009A59D5">
        <w:rPr>
          <w:rFonts w:ascii="Arial" w:eastAsia="Arial Unicode MS" w:hAnsi="Arial" w:cs="Arial"/>
          <w:sz w:val="24"/>
          <w:szCs w:val="24"/>
        </w:rPr>
        <w:t xml:space="preserve"> events on the Timeline of U.S.</w:t>
      </w:r>
      <w:r w:rsidRPr="0043217B">
        <w:rPr>
          <w:rFonts w:ascii="Arial" w:eastAsia="Arial Unicode MS" w:hAnsi="Arial" w:cs="Arial"/>
          <w:sz w:val="24"/>
          <w:szCs w:val="24"/>
        </w:rPr>
        <w:t>–Cuba relations in pairs or small groups and present their findings to the class.</w:t>
      </w:r>
    </w:p>
    <w:p w14:paraId="655EDBB4" w14:textId="77777777" w:rsidR="003D4132" w:rsidRPr="0043217B" w:rsidRDefault="003D4132" w:rsidP="0043217B">
      <w:pPr>
        <w:spacing w:after="0"/>
        <w:rPr>
          <w:rFonts w:ascii="Arial" w:hAnsi="Arial" w:cs="Arial"/>
          <w:sz w:val="24"/>
          <w:szCs w:val="24"/>
        </w:rPr>
      </w:pPr>
    </w:p>
    <w:p w14:paraId="75ED4127" w14:textId="77777777" w:rsidR="0043217B" w:rsidRPr="0043217B" w:rsidRDefault="0043217B" w:rsidP="0043217B">
      <w:pPr>
        <w:widowControl w:val="0"/>
        <w:autoSpaceDE w:val="0"/>
        <w:autoSpaceDN w:val="0"/>
        <w:adjustRightInd w:val="0"/>
        <w:spacing w:after="0" w:line="240" w:lineRule="auto"/>
        <w:rPr>
          <w:rFonts w:ascii="Arial" w:eastAsia="Arial Unicode MS" w:hAnsi="Arial" w:cs="Arial"/>
          <w:b/>
          <w:sz w:val="24"/>
          <w:szCs w:val="24"/>
          <w:u w:val="single"/>
        </w:rPr>
      </w:pPr>
    </w:p>
    <w:p w14:paraId="031F8107" w14:textId="77777777" w:rsidR="003D4132" w:rsidRPr="0043217B" w:rsidRDefault="003D4132" w:rsidP="0043217B">
      <w:pPr>
        <w:widowControl w:val="0"/>
        <w:autoSpaceDE w:val="0"/>
        <w:autoSpaceDN w:val="0"/>
        <w:adjustRightInd w:val="0"/>
        <w:spacing w:after="0" w:line="240" w:lineRule="auto"/>
        <w:rPr>
          <w:rFonts w:ascii="Arial" w:eastAsia="Arial Unicode MS" w:hAnsi="Arial" w:cs="Arial"/>
          <w:b/>
          <w:sz w:val="24"/>
          <w:szCs w:val="24"/>
          <w:u w:val="single"/>
        </w:rPr>
      </w:pPr>
      <w:r w:rsidRPr="0043217B">
        <w:rPr>
          <w:rFonts w:ascii="Arial" w:eastAsia="Arial Unicode MS" w:hAnsi="Arial" w:cs="Arial"/>
          <w:b/>
          <w:sz w:val="24"/>
          <w:szCs w:val="24"/>
          <w:u w:val="single"/>
        </w:rPr>
        <w:t>Materials and Resources</w:t>
      </w:r>
    </w:p>
    <w:p w14:paraId="0A0FFFEF" w14:textId="1F849F46" w:rsidR="0043217B" w:rsidRPr="0043217B" w:rsidRDefault="0043217B" w:rsidP="0043217B">
      <w:pPr>
        <w:widowControl w:val="0"/>
        <w:autoSpaceDE w:val="0"/>
        <w:autoSpaceDN w:val="0"/>
        <w:adjustRightInd w:val="0"/>
        <w:spacing w:after="0" w:line="240" w:lineRule="auto"/>
        <w:rPr>
          <w:rFonts w:ascii="Arial" w:eastAsia="Arial Unicode MS" w:hAnsi="Arial" w:cs="Arial"/>
          <w:i/>
          <w:sz w:val="24"/>
          <w:szCs w:val="24"/>
        </w:rPr>
      </w:pPr>
      <w:r w:rsidRPr="0043217B">
        <w:rPr>
          <w:rFonts w:ascii="Arial" w:hAnsi="Arial" w:cs="Arial"/>
          <w:sz w:val="24"/>
          <w:szCs w:val="24"/>
        </w:rPr>
        <w:lastRenderedPageBreak/>
        <w:t>PowerPoint Presentation: “</w:t>
      </w:r>
      <w:r w:rsidRPr="0043217B">
        <w:rPr>
          <w:rFonts w:ascii="Arial" w:eastAsia="Arial Unicode MS" w:hAnsi="Arial" w:cs="Arial"/>
          <w:i/>
          <w:sz w:val="24"/>
          <w:szCs w:val="24"/>
        </w:rPr>
        <w:t>Making Change: Exploring U.S. – Cuba relations through the artwork of Glexis Novoa”</w:t>
      </w:r>
    </w:p>
    <w:p w14:paraId="225778CE" w14:textId="2F1B26F8" w:rsidR="0043217B" w:rsidRPr="0043217B" w:rsidRDefault="0043217B" w:rsidP="0043217B">
      <w:pPr>
        <w:spacing w:after="0"/>
        <w:rPr>
          <w:rFonts w:ascii="Arial" w:hAnsi="Arial" w:cs="Arial"/>
          <w:sz w:val="24"/>
          <w:szCs w:val="24"/>
        </w:rPr>
      </w:pPr>
      <w:r w:rsidRPr="0043217B">
        <w:rPr>
          <w:rFonts w:ascii="Arial" w:hAnsi="Arial" w:cs="Arial"/>
          <w:sz w:val="24"/>
          <w:szCs w:val="24"/>
        </w:rPr>
        <w:t>Printed class set of Timeline of U.S. Cuba Relations</w:t>
      </w:r>
    </w:p>
    <w:p w14:paraId="3DDEF19F" w14:textId="62A8B853" w:rsidR="0043217B" w:rsidRPr="0043217B" w:rsidRDefault="0043217B" w:rsidP="0043217B">
      <w:pPr>
        <w:spacing w:after="0"/>
        <w:rPr>
          <w:rFonts w:ascii="Arial" w:hAnsi="Arial" w:cs="Arial"/>
          <w:sz w:val="24"/>
          <w:szCs w:val="24"/>
        </w:rPr>
      </w:pPr>
      <w:r w:rsidRPr="0043217B">
        <w:rPr>
          <w:rFonts w:ascii="Arial" w:hAnsi="Arial" w:cs="Arial"/>
          <w:sz w:val="24"/>
          <w:szCs w:val="24"/>
        </w:rPr>
        <w:t>Paper/ Student Notebooks</w:t>
      </w:r>
    </w:p>
    <w:p w14:paraId="7DB44102" w14:textId="2DBD020A" w:rsidR="0043217B" w:rsidRPr="0043217B" w:rsidRDefault="0043217B" w:rsidP="0043217B">
      <w:pPr>
        <w:spacing w:after="0"/>
        <w:rPr>
          <w:rFonts w:ascii="Arial" w:hAnsi="Arial" w:cs="Arial"/>
          <w:sz w:val="24"/>
          <w:szCs w:val="24"/>
        </w:rPr>
      </w:pPr>
      <w:r w:rsidRPr="0043217B">
        <w:rPr>
          <w:rFonts w:ascii="Arial" w:hAnsi="Arial" w:cs="Arial"/>
          <w:sz w:val="24"/>
          <w:szCs w:val="24"/>
        </w:rPr>
        <w:t>Computer</w:t>
      </w:r>
    </w:p>
    <w:p w14:paraId="072EE968" w14:textId="00ED8BD5" w:rsidR="0043217B" w:rsidRPr="0043217B" w:rsidRDefault="0043217B" w:rsidP="0043217B">
      <w:pPr>
        <w:spacing w:after="0"/>
        <w:rPr>
          <w:rFonts w:ascii="Arial" w:hAnsi="Arial" w:cs="Arial"/>
          <w:sz w:val="24"/>
          <w:szCs w:val="24"/>
        </w:rPr>
      </w:pPr>
      <w:r w:rsidRPr="0043217B">
        <w:rPr>
          <w:rFonts w:ascii="Arial" w:hAnsi="Arial" w:cs="Arial"/>
          <w:sz w:val="24"/>
          <w:szCs w:val="24"/>
        </w:rPr>
        <w:t>Projector</w:t>
      </w:r>
    </w:p>
    <w:p w14:paraId="47040982" w14:textId="6A8D79FF" w:rsidR="0043217B" w:rsidRPr="0043217B" w:rsidRDefault="0043217B" w:rsidP="0043217B">
      <w:pPr>
        <w:spacing w:after="0"/>
        <w:rPr>
          <w:rFonts w:ascii="Arial" w:hAnsi="Arial" w:cs="Arial"/>
          <w:sz w:val="24"/>
          <w:szCs w:val="24"/>
        </w:rPr>
      </w:pPr>
      <w:r w:rsidRPr="0043217B">
        <w:rPr>
          <w:rFonts w:ascii="Arial" w:hAnsi="Arial" w:cs="Arial"/>
          <w:sz w:val="24"/>
          <w:szCs w:val="24"/>
        </w:rPr>
        <w:t>Screen</w:t>
      </w:r>
    </w:p>
    <w:p w14:paraId="3FB2D382" w14:textId="77777777" w:rsidR="0043217B" w:rsidRDefault="0043217B" w:rsidP="0043217B">
      <w:pPr>
        <w:spacing w:after="0"/>
        <w:rPr>
          <w:rFonts w:ascii="Arial" w:hAnsi="Arial" w:cs="Arial"/>
          <w:b/>
          <w:sz w:val="24"/>
          <w:szCs w:val="24"/>
          <w:u w:val="single"/>
        </w:rPr>
      </w:pPr>
    </w:p>
    <w:p w14:paraId="4A68ECC8" w14:textId="77777777" w:rsidR="0043217B" w:rsidRDefault="0043217B" w:rsidP="0043217B">
      <w:pPr>
        <w:spacing w:after="0"/>
        <w:rPr>
          <w:rFonts w:ascii="Arial" w:hAnsi="Arial" w:cs="Arial"/>
          <w:b/>
          <w:sz w:val="24"/>
          <w:szCs w:val="24"/>
          <w:u w:val="single"/>
        </w:rPr>
      </w:pPr>
    </w:p>
    <w:p w14:paraId="3650843B" w14:textId="77777777" w:rsidR="0043217B" w:rsidRDefault="0043217B" w:rsidP="0043217B">
      <w:pPr>
        <w:spacing w:after="0"/>
        <w:rPr>
          <w:rFonts w:ascii="Arial" w:hAnsi="Arial" w:cs="Arial"/>
          <w:b/>
          <w:sz w:val="24"/>
          <w:szCs w:val="24"/>
          <w:u w:val="single"/>
        </w:rPr>
      </w:pPr>
    </w:p>
    <w:p w14:paraId="710F3D43" w14:textId="77777777" w:rsidR="00B779FF" w:rsidRPr="0043217B" w:rsidRDefault="00B779FF" w:rsidP="00E84CB9">
      <w:pPr>
        <w:spacing w:after="0" w:line="240" w:lineRule="auto"/>
        <w:rPr>
          <w:rFonts w:ascii="Arial" w:hAnsi="Arial" w:cs="Arial"/>
          <w:b/>
          <w:sz w:val="24"/>
          <w:szCs w:val="24"/>
          <w:u w:val="single"/>
        </w:rPr>
      </w:pPr>
      <w:r w:rsidRPr="0043217B">
        <w:rPr>
          <w:rFonts w:ascii="Arial" w:hAnsi="Arial" w:cs="Arial"/>
          <w:b/>
          <w:sz w:val="24"/>
          <w:szCs w:val="24"/>
          <w:u w:val="single"/>
        </w:rPr>
        <w:t>References</w:t>
      </w:r>
    </w:p>
    <w:p w14:paraId="62057AF8" w14:textId="495EFAFD" w:rsidR="002C1A5A" w:rsidRPr="0043217B" w:rsidRDefault="00B779FF" w:rsidP="00E84CB9">
      <w:pPr>
        <w:spacing w:after="0" w:line="240" w:lineRule="auto"/>
        <w:rPr>
          <w:rFonts w:ascii="Arial" w:hAnsi="Arial" w:cs="Arial"/>
          <w:sz w:val="24"/>
          <w:szCs w:val="24"/>
        </w:rPr>
      </w:pPr>
      <w:proofErr w:type="spellStart"/>
      <w:r w:rsidRPr="0043217B">
        <w:rPr>
          <w:rFonts w:ascii="Arial" w:hAnsi="Arial" w:cs="Arial"/>
          <w:sz w:val="24"/>
          <w:szCs w:val="24"/>
        </w:rPr>
        <w:t>Mestad</w:t>
      </w:r>
      <w:proofErr w:type="spellEnd"/>
      <w:r w:rsidRPr="0043217B">
        <w:rPr>
          <w:rFonts w:ascii="Arial" w:hAnsi="Arial" w:cs="Arial"/>
          <w:sz w:val="24"/>
          <w:szCs w:val="24"/>
        </w:rPr>
        <w:t xml:space="preserve">, G. (2017). Visiting artist program hosts nationally influential artist Glexis Novoa. </w:t>
      </w:r>
      <w:r w:rsidR="009A59D5">
        <w:rPr>
          <w:rFonts w:ascii="Arial" w:hAnsi="Arial" w:cs="Arial"/>
          <w:i/>
          <w:sz w:val="24"/>
          <w:szCs w:val="24"/>
        </w:rPr>
        <w:t xml:space="preserve">Lipscomb Now. </w:t>
      </w:r>
      <w:r w:rsidRPr="0043217B">
        <w:rPr>
          <w:rFonts w:ascii="Arial" w:hAnsi="Arial" w:cs="Arial"/>
          <w:sz w:val="24"/>
          <w:szCs w:val="24"/>
        </w:rPr>
        <w:t xml:space="preserve">Retrieved from </w:t>
      </w:r>
      <w:hyperlink r:id="rId5" w:history="1">
        <w:r w:rsidRPr="0043217B">
          <w:rPr>
            <w:rStyle w:val="Hyperlink"/>
            <w:rFonts w:ascii="Arial" w:hAnsi="Arial" w:cs="Arial"/>
            <w:sz w:val="24"/>
            <w:szCs w:val="24"/>
          </w:rPr>
          <w:t>https://www.lipscomb.edu/news/archive/detail/101/31296</w:t>
        </w:r>
      </w:hyperlink>
    </w:p>
    <w:p w14:paraId="3C5A8692" w14:textId="77777777" w:rsidR="0043217B" w:rsidRDefault="0043217B" w:rsidP="00E84CB9">
      <w:pPr>
        <w:spacing w:after="0" w:line="240" w:lineRule="auto"/>
        <w:rPr>
          <w:rFonts w:ascii="Arial" w:hAnsi="Arial" w:cs="Arial"/>
          <w:sz w:val="24"/>
          <w:szCs w:val="24"/>
        </w:rPr>
      </w:pPr>
    </w:p>
    <w:p w14:paraId="5117DC85" w14:textId="70AB5756" w:rsidR="00DD33D6" w:rsidRDefault="00DD33D6" w:rsidP="00E84CB9">
      <w:pPr>
        <w:spacing w:after="0" w:line="240" w:lineRule="auto"/>
        <w:rPr>
          <w:rFonts w:ascii="Arial" w:hAnsi="Arial" w:cs="Arial"/>
          <w:sz w:val="24"/>
          <w:szCs w:val="24"/>
        </w:rPr>
      </w:pPr>
      <w:r>
        <w:rPr>
          <w:rFonts w:ascii="Arial" w:hAnsi="Arial" w:cs="Arial"/>
          <w:sz w:val="24"/>
          <w:szCs w:val="24"/>
        </w:rPr>
        <w:t>Brewster, J. (</w:t>
      </w:r>
      <w:proofErr w:type="spellStart"/>
      <w:r>
        <w:rPr>
          <w:rFonts w:ascii="Arial" w:hAnsi="Arial" w:cs="Arial"/>
          <w:sz w:val="24"/>
          <w:szCs w:val="24"/>
        </w:rPr>
        <w:t>n.d.</w:t>
      </w:r>
      <w:proofErr w:type="spellEnd"/>
      <w:r>
        <w:rPr>
          <w:rFonts w:ascii="Arial" w:hAnsi="Arial" w:cs="Arial"/>
          <w:sz w:val="24"/>
          <w:szCs w:val="24"/>
        </w:rPr>
        <w:t>). U.S.</w:t>
      </w:r>
      <w:r w:rsidR="009A59D5">
        <w:rPr>
          <w:rFonts w:ascii="Arial" w:hAnsi="Arial" w:cs="Arial"/>
          <w:sz w:val="24"/>
          <w:szCs w:val="24"/>
        </w:rPr>
        <w:t>–</w:t>
      </w:r>
      <w:r>
        <w:rPr>
          <w:rFonts w:ascii="Arial" w:hAnsi="Arial" w:cs="Arial"/>
          <w:sz w:val="24"/>
          <w:szCs w:val="24"/>
        </w:rPr>
        <w:t xml:space="preserve">Cuba Relations. </w:t>
      </w:r>
      <w:r>
        <w:rPr>
          <w:rFonts w:ascii="Arial" w:hAnsi="Arial" w:cs="Arial"/>
          <w:i/>
          <w:sz w:val="24"/>
          <w:szCs w:val="24"/>
        </w:rPr>
        <w:t xml:space="preserve">Discovery Education. </w:t>
      </w:r>
      <w:r>
        <w:rPr>
          <w:rFonts w:ascii="Arial" w:hAnsi="Arial" w:cs="Arial"/>
          <w:sz w:val="24"/>
          <w:szCs w:val="24"/>
        </w:rPr>
        <w:t xml:space="preserve">Retrieved from </w:t>
      </w:r>
      <w:hyperlink r:id="rId6" w:history="1">
        <w:r w:rsidRPr="006D507D">
          <w:rPr>
            <w:rStyle w:val="Hyperlink"/>
            <w:rFonts w:ascii="Arial" w:hAnsi="Arial" w:cs="Arial"/>
            <w:sz w:val="24"/>
            <w:szCs w:val="24"/>
          </w:rPr>
          <w:t>http://www.discoveryeducation.com/teachers/free-lesson-plans/us-cuba-relations.cfm</w:t>
        </w:r>
      </w:hyperlink>
    </w:p>
    <w:p w14:paraId="1B73C94A" w14:textId="77777777" w:rsidR="00DD33D6" w:rsidRDefault="00DD33D6" w:rsidP="00E84CB9">
      <w:pPr>
        <w:spacing w:after="0" w:line="240" w:lineRule="auto"/>
        <w:rPr>
          <w:rFonts w:ascii="Arial" w:hAnsi="Arial" w:cs="Arial"/>
          <w:sz w:val="24"/>
          <w:szCs w:val="24"/>
        </w:rPr>
      </w:pPr>
    </w:p>
    <w:p w14:paraId="4B5E0D3A" w14:textId="161C5D10" w:rsidR="00E84CB9" w:rsidRDefault="00E84CB9" w:rsidP="00E84CB9">
      <w:pPr>
        <w:spacing w:after="0" w:line="240" w:lineRule="auto"/>
        <w:rPr>
          <w:rFonts w:ascii="Arial" w:hAnsi="Arial" w:cs="Arial"/>
          <w:sz w:val="24"/>
          <w:szCs w:val="24"/>
        </w:rPr>
      </w:pPr>
      <w:proofErr w:type="spellStart"/>
      <w:r>
        <w:rPr>
          <w:rFonts w:ascii="Arial" w:hAnsi="Arial" w:cs="Arial"/>
          <w:sz w:val="24"/>
          <w:szCs w:val="24"/>
        </w:rPr>
        <w:t>Cerejido</w:t>
      </w:r>
      <w:proofErr w:type="spellEnd"/>
      <w:r>
        <w:rPr>
          <w:rFonts w:ascii="Arial" w:hAnsi="Arial" w:cs="Arial"/>
          <w:sz w:val="24"/>
          <w:szCs w:val="24"/>
        </w:rPr>
        <w:t xml:space="preserve">, E. (2014). Exhibition close-up: Glexis Novoa: Painting on Canvas. </w:t>
      </w:r>
      <w:r>
        <w:rPr>
          <w:rFonts w:ascii="Arial" w:hAnsi="Arial" w:cs="Arial"/>
          <w:i/>
          <w:sz w:val="24"/>
          <w:szCs w:val="24"/>
        </w:rPr>
        <w:t>Cuban Art News.</w:t>
      </w:r>
      <w:r>
        <w:rPr>
          <w:rFonts w:ascii="Arial" w:hAnsi="Arial" w:cs="Arial"/>
          <w:sz w:val="24"/>
          <w:szCs w:val="24"/>
        </w:rPr>
        <w:t xml:space="preserve"> Retrieved from </w:t>
      </w:r>
      <w:hyperlink r:id="rId7" w:history="1">
        <w:r w:rsidRPr="006D507D">
          <w:rPr>
            <w:rStyle w:val="Hyperlink"/>
            <w:rFonts w:ascii="Arial" w:hAnsi="Arial" w:cs="Arial"/>
            <w:sz w:val="24"/>
            <w:szCs w:val="24"/>
          </w:rPr>
          <w:t>http://www.cubanartnews.org/news/exhibition-close-up-glexis-novoa-painting-on-canvas/4090</w:t>
        </w:r>
      </w:hyperlink>
    </w:p>
    <w:p w14:paraId="292D568C" w14:textId="77777777" w:rsidR="00E84CB9" w:rsidRDefault="00E84CB9" w:rsidP="00E84CB9">
      <w:pPr>
        <w:spacing w:after="0" w:line="240" w:lineRule="auto"/>
        <w:rPr>
          <w:rFonts w:ascii="Arial" w:hAnsi="Arial" w:cs="Arial"/>
          <w:sz w:val="24"/>
          <w:szCs w:val="24"/>
        </w:rPr>
      </w:pPr>
    </w:p>
    <w:p w14:paraId="074B606D" w14:textId="6015EC50" w:rsidR="00B779FF" w:rsidRPr="0043217B" w:rsidRDefault="002C1A5A" w:rsidP="00E84CB9">
      <w:pPr>
        <w:spacing w:after="0" w:line="240" w:lineRule="auto"/>
        <w:rPr>
          <w:rFonts w:ascii="Arial" w:hAnsi="Arial" w:cs="Arial"/>
          <w:sz w:val="24"/>
          <w:szCs w:val="24"/>
        </w:rPr>
      </w:pPr>
      <w:r w:rsidRPr="0043217B">
        <w:rPr>
          <w:rFonts w:ascii="Arial" w:hAnsi="Arial" w:cs="Arial"/>
          <w:sz w:val="24"/>
          <w:szCs w:val="24"/>
        </w:rPr>
        <w:t xml:space="preserve">David Castillo Gallery. (2017). Bad </w:t>
      </w:r>
      <w:proofErr w:type="spellStart"/>
      <w:r w:rsidRPr="0043217B">
        <w:rPr>
          <w:rFonts w:ascii="Arial" w:hAnsi="Arial" w:cs="Arial"/>
          <w:sz w:val="24"/>
          <w:szCs w:val="24"/>
        </w:rPr>
        <w:t>niños</w:t>
      </w:r>
      <w:proofErr w:type="spellEnd"/>
      <w:r w:rsidRPr="0043217B">
        <w:rPr>
          <w:rFonts w:ascii="Arial" w:hAnsi="Arial" w:cs="Arial"/>
          <w:sz w:val="24"/>
          <w:szCs w:val="24"/>
        </w:rPr>
        <w:t xml:space="preserve">. Retrieved from  </w:t>
      </w:r>
      <w:hyperlink r:id="rId8" w:history="1">
        <w:r w:rsidR="00896400" w:rsidRPr="0043217B">
          <w:rPr>
            <w:rStyle w:val="Hyperlink"/>
            <w:rFonts w:ascii="Arial" w:hAnsi="Arial" w:cs="Arial"/>
            <w:sz w:val="24"/>
            <w:szCs w:val="24"/>
          </w:rPr>
          <w:t>https://davidcastillogallery.com/exhibition/glexis-novoa-bad-ninos/</w:t>
        </w:r>
      </w:hyperlink>
    </w:p>
    <w:p w14:paraId="49EDA187" w14:textId="77777777" w:rsidR="0043217B" w:rsidRDefault="0043217B" w:rsidP="00E84CB9">
      <w:pPr>
        <w:spacing w:after="0" w:line="240" w:lineRule="auto"/>
        <w:rPr>
          <w:rFonts w:ascii="Arial" w:hAnsi="Arial" w:cs="Arial"/>
          <w:sz w:val="24"/>
          <w:szCs w:val="24"/>
        </w:rPr>
      </w:pPr>
    </w:p>
    <w:p w14:paraId="39DC4C78" w14:textId="1FED8A05" w:rsidR="00896400" w:rsidRPr="0043217B" w:rsidRDefault="00896400" w:rsidP="00E84CB9">
      <w:pPr>
        <w:spacing w:after="0" w:line="240" w:lineRule="auto"/>
        <w:rPr>
          <w:rFonts w:ascii="Arial" w:hAnsi="Arial" w:cs="Arial"/>
          <w:sz w:val="24"/>
          <w:szCs w:val="24"/>
        </w:rPr>
      </w:pPr>
      <w:r w:rsidRPr="0043217B">
        <w:rPr>
          <w:rFonts w:ascii="Arial" w:hAnsi="Arial" w:cs="Arial"/>
          <w:sz w:val="24"/>
          <w:szCs w:val="24"/>
        </w:rPr>
        <w:t>Suarez De Jesus, C</w:t>
      </w:r>
      <w:r w:rsidR="009A59D5">
        <w:rPr>
          <w:rFonts w:ascii="Arial" w:hAnsi="Arial" w:cs="Arial"/>
          <w:sz w:val="24"/>
          <w:szCs w:val="24"/>
        </w:rPr>
        <w:t>.</w:t>
      </w:r>
      <w:r w:rsidRPr="0043217B">
        <w:rPr>
          <w:rFonts w:ascii="Arial" w:hAnsi="Arial" w:cs="Arial"/>
          <w:sz w:val="24"/>
          <w:szCs w:val="24"/>
        </w:rPr>
        <w:t xml:space="preserve"> (2014). To</w:t>
      </w:r>
      <w:r w:rsidR="00AE7F81" w:rsidRPr="0043217B">
        <w:rPr>
          <w:rFonts w:ascii="Arial" w:hAnsi="Arial" w:cs="Arial"/>
          <w:sz w:val="24"/>
          <w:szCs w:val="24"/>
        </w:rPr>
        <w:t xml:space="preserve"> Cuba and back: Glexis Novoa dwells on the contradictions of the communist country. </w:t>
      </w:r>
      <w:r w:rsidR="00AE7F81" w:rsidRPr="0043217B">
        <w:rPr>
          <w:rFonts w:ascii="Arial" w:hAnsi="Arial" w:cs="Arial"/>
          <w:i/>
          <w:sz w:val="24"/>
          <w:szCs w:val="24"/>
        </w:rPr>
        <w:t>New Times, Miami</w:t>
      </w:r>
      <w:r w:rsidR="00AE7F81" w:rsidRPr="0043217B">
        <w:rPr>
          <w:rFonts w:ascii="Arial" w:hAnsi="Arial" w:cs="Arial"/>
          <w:sz w:val="24"/>
          <w:szCs w:val="24"/>
        </w:rPr>
        <w:t xml:space="preserve">. Retrieved from </w:t>
      </w:r>
      <w:hyperlink r:id="rId9" w:history="1">
        <w:r w:rsidR="00AE7F81" w:rsidRPr="0043217B">
          <w:rPr>
            <w:rStyle w:val="Hyperlink"/>
            <w:rFonts w:ascii="Arial" w:hAnsi="Arial" w:cs="Arial"/>
            <w:sz w:val="24"/>
            <w:szCs w:val="24"/>
          </w:rPr>
          <w:t>http://www.glexisnovoa.com/index.php?option=com_content&amp;view=article&amp;id=576&amp;Itemid=1</w:t>
        </w:r>
      </w:hyperlink>
    </w:p>
    <w:p w14:paraId="687C9204" w14:textId="77777777" w:rsidR="00AE7F81" w:rsidRPr="0043217B" w:rsidRDefault="00AE7F81" w:rsidP="0043217B">
      <w:pPr>
        <w:spacing w:after="0"/>
        <w:rPr>
          <w:rFonts w:ascii="Arial" w:hAnsi="Arial" w:cs="Arial"/>
          <w:sz w:val="24"/>
          <w:szCs w:val="24"/>
        </w:rPr>
      </w:pPr>
    </w:p>
    <w:sectPr w:rsidR="00AE7F81" w:rsidRPr="0043217B" w:rsidSect="00B9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313"/>
    <w:multiLevelType w:val="hybridMultilevel"/>
    <w:tmpl w:val="7B06211E"/>
    <w:lvl w:ilvl="0" w:tplc="D2B4CF26">
      <w:start w:val="1"/>
      <w:numFmt w:val="bullet"/>
      <w:lvlText w:val="•"/>
      <w:lvlJc w:val="left"/>
      <w:pPr>
        <w:tabs>
          <w:tab w:val="num" w:pos="720"/>
        </w:tabs>
        <w:ind w:left="720" w:hanging="360"/>
      </w:pPr>
      <w:rPr>
        <w:rFonts w:ascii="Arial" w:hAnsi="Arial" w:hint="default"/>
      </w:rPr>
    </w:lvl>
    <w:lvl w:ilvl="1" w:tplc="6B0ABAE6" w:tentative="1">
      <w:start w:val="1"/>
      <w:numFmt w:val="bullet"/>
      <w:lvlText w:val="•"/>
      <w:lvlJc w:val="left"/>
      <w:pPr>
        <w:tabs>
          <w:tab w:val="num" w:pos="1440"/>
        </w:tabs>
        <w:ind w:left="1440" w:hanging="360"/>
      </w:pPr>
      <w:rPr>
        <w:rFonts w:ascii="Arial" w:hAnsi="Arial" w:hint="default"/>
      </w:rPr>
    </w:lvl>
    <w:lvl w:ilvl="2" w:tplc="A6DCCCE2" w:tentative="1">
      <w:start w:val="1"/>
      <w:numFmt w:val="bullet"/>
      <w:lvlText w:val="•"/>
      <w:lvlJc w:val="left"/>
      <w:pPr>
        <w:tabs>
          <w:tab w:val="num" w:pos="2160"/>
        </w:tabs>
        <w:ind w:left="2160" w:hanging="360"/>
      </w:pPr>
      <w:rPr>
        <w:rFonts w:ascii="Arial" w:hAnsi="Arial" w:hint="default"/>
      </w:rPr>
    </w:lvl>
    <w:lvl w:ilvl="3" w:tplc="91AE5F4C" w:tentative="1">
      <w:start w:val="1"/>
      <w:numFmt w:val="bullet"/>
      <w:lvlText w:val="•"/>
      <w:lvlJc w:val="left"/>
      <w:pPr>
        <w:tabs>
          <w:tab w:val="num" w:pos="2880"/>
        </w:tabs>
        <w:ind w:left="2880" w:hanging="360"/>
      </w:pPr>
      <w:rPr>
        <w:rFonts w:ascii="Arial" w:hAnsi="Arial" w:hint="default"/>
      </w:rPr>
    </w:lvl>
    <w:lvl w:ilvl="4" w:tplc="4D3E942A" w:tentative="1">
      <w:start w:val="1"/>
      <w:numFmt w:val="bullet"/>
      <w:lvlText w:val="•"/>
      <w:lvlJc w:val="left"/>
      <w:pPr>
        <w:tabs>
          <w:tab w:val="num" w:pos="3600"/>
        </w:tabs>
        <w:ind w:left="3600" w:hanging="360"/>
      </w:pPr>
      <w:rPr>
        <w:rFonts w:ascii="Arial" w:hAnsi="Arial" w:hint="default"/>
      </w:rPr>
    </w:lvl>
    <w:lvl w:ilvl="5" w:tplc="B9080218" w:tentative="1">
      <w:start w:val="1"/>
      <w:numFmt w:val="bullet"/>
      <w:lvlText w:val="•"/>
      <w:lvlJc w:val="left"/>
      <w:pPr>
        <w:tabs>
          <w:tab w:val="num" w:pos="4320"/>
        </w:tabs>
        <w:ind w:left="4320" w:hanging="360"/>
      </w:pPr>
      <w:rPr>
        <w:rFonts w:ascii="Arial" w:hAnsi="Arial" w:hint="default"/>
      </w:rPr>
    </w:lvl>
    <w:lvl w:ilvl="6" w:tplc="A77A9870" w:tentative="1">
      <w:start w:val="1"/>
      <w:numFmt w:val="bullet"/>
      <w:lvlText w:val="•"/>
      <w:lvlJc w:val="left"/>
      <w:pPr>
        <w:tabs>
          <w:tab w:val="num" w:pos="5040"/>
        </w:tabs>
        <w:ind w:left="5040" w:hanging="360"/>
      </w:pPr>
      <w:rPr>
        <w:rFonts w:ascii="Arial" w:hAnsi="Arial" w:hint="default"/>
      </w:rPr>
    </w:lvl>
    <w:lvl w:ilvl="7" w:tplc="91AE53DE" w:tentative="1">
      <w:start w:val="1"/>
      <w:numFmt w:val="bullet"/>
      <w:lvlText w:val="•"/>
      <w:lvlJc w:val="left"/>
      <w:pPr>
        <w:tabs>
          <w:tab w:val="num" w:pos="5760"/>
        </w:tabs>
        <w:ind w:left="5760" w:hanging="360"/>
      </w:pPr>
      <w:rPr>
        <w:rFonts w:ascii="Arial" w:hAnsi="Arial" w:hint="default"/>
      </w:rPr>
    </w:lvl>
    <w:lvl w:ilvl="8" w:tplc="DD7C8E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6A43D3"/>
    <w:multiLevelType w:val="hybridMultilevel"/>
    <w:tmpl w:val="9476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F45BE"/>
    <w:multiLevelType w:val="hybridMultilevel"/>
    <w:tmpl w:val="AE2C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C4EC3"/>
    <w:multiLevelType w:val="hybridMultilevel"/>
    <w:tmpl w:val="AA4C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32"/>
    <w:rsid w:val="00127A61"/>
    <w:rsid w:val="002C1A5A"/>
    <w:rsid w:val="002C6078"/>
    <w:rsid w:val="00335C81"/>
    <w:rsid w:val="003A54DE"/>
    <w:rsid w:val="003A5D42"/>
    <w:rsid w:val="003D4132"/>
    <w:rsid w:val="00422261"/>
    <w:rsid w:val="0043217B"/>
    <w:rsid w:val="00554AC9"/>
    <w:rsid w:val="00690305"/>
    <w:rsid w:val="006965A0"/>
    <w:rsid w:val="00783B41"/>
    <w:rsid w:val="00896400"/>
    <w:rsid w:val="008B2955"/>
    <w:rsid w:val="00913635"/>
    <w:rsid w:val="00945164"/>
    <w:rsid w:val="009A59D5"/>
    <w:rsid w:val="009D0F0A"/>
    <w:rsid w:val="00A20C35"/>
    <w:rsid w:val="00A617B6"/>
    <w:rsid w:val="00A703E7"/>
    <w:rsid w:val="00AA688D"/>
    <w:rsid w:val="00AB26B4"/>
    <w:rsid w:val="00AE7F81"/>
    <w:rsid w:val="00B72E1E"/>
    <w:rsid w:val="00B779FF"/>
    <w:rsid w:val="00B878ED"/>
    <w:rsid w:val="00B96530"/>
    <w:rsid w:val="00C532F6"/>
    <w:rsid w:val="00CB04E8"/>
    <w:rsid w:val="00CD6BD5"/>
    <w:rsid w:val="00CF43CA"/>
    <w:rsid w:val="00D452EA"/>
    <w:rsid w:val="00DD33D6"/>
    <w:rsid w:val="00E84CB9"/>
    <w:rsid w:val="00E86B4E"/>
    <w:rsid w:val="00F8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1475A"/>
  <w14:defaultImageDpi w14:val="300"/>
  <w15:docId w15:val="{39C93027-CE42-48B2-829B-69D970DC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3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13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779FF"/>
    <w:rPr>
      <w:color w:val="0000FF" w:themeColor="hyperlink"/>
      <w:u w:val="single"/>
    </w:rPr>
  </w:style>
  <w:style w:type="paragraph" w:styleId="ListParagraph">
    <w:name w:val="List Paragraph"/>
    <w:basedOn w:val="Normal"/>
    <w:uiPriority w:val="34"/>
    <w:qFormat/>
    <w:rsid w:val="00A20C35"/>
    <w:pPr>
      <w:ind w:left="720"/>
      <w:contextualSpacing/>
    </w:pPr>
  </w:style>
  <w:style w:type="character" w:styleId="CommentReference">
    <w:name w:val="annotation reference"/>
    <w:basedOn w:val="DefaultParagraphFont"/>
    <w:uiPriority w:val="99"/>
    <w:semiHidden/>
    <w:unhideWhenUsed/>
    <w:rsid w:val="009A59D5"/>
    <w:rPr>
      <w:sz w:val="16"/>
      <w:szCs w:val="16"/>
    </w:rPr>
  </w:style>
  <w:style w:type="paragraph" w:styleId="CommentText">
    <w:name w:val="annotation text"/>
    <w:basedOn w:val="Normal"/>
    <w:link w:val="CommentTextChar"/>
    <w:uiPriority w:val="99"/>
    <w:semiHidden/>
    <w:unhideWhenUsed/>
    <w:rsid w:val="009A59D5"/>
    <w:pPr>
      <w:spacing w:line="240" w:lineRule="auto"/>
    </w:pPr>
    <w:rPr>
      <w:sz w:val="20"/>
      <w:szCs w:val="20"/>
    </w:rPr>
  </w:style>
  <w:style w:type="character" w:customStyle="1" w:styleId="CommentTextChar">
    <w:name w:val="Comment Text Char"/>
    <w:basedOn w:val="DefaultParagraphFont"/>
    <w:link w:val="CommentText"/>
    <w:uiPriority w:val="99"/>
    <w:semiHidden/>
    <w:rsid w:val="009A59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59D5"/>
    <w:rPr>
      <w:b/>
      <w:bCs/>
    </w:rPr>
  </w:style>
  <w:style w:type="character" w:customStyle="1" w:styleId="CommentSubjectChar">
    <w:name w:val="Comment Subject Char"/>
    <w:basedOn w:val="CommentTextChar"/>
    <w:link w:val="CommentSubject"/>
    <w:uiPriority w:val="99"/>
    <w:semiHidden/>
    <w:rsid w:val="009A59D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A5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D5"/>
    <w:rPr>
      <w:rFonts w:ascii="Segoe UI" w:eastAsia="Calibri" w:hAnsi="Segoe UI" w:cs="Segoe UI"/>
      <w:sz w:val="18"/>
      <w:szCs w:val="18"/>
    </w:rPr>
  </w:style>
  <w:style w:type="character" w:styleId="FollowedHyperlink">
    <w:name w:val="FollowedHyperlink"/>
    <w:basedOn w:val="DefaultParagraphFont"/>
    <w:uiPriority w:val="99"/>
    <w:semiHidden/>
    <w:unhideWhenUsed/>
    <w:rsid w:val="009A59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936">
      <w:bodyDiv w:val="1"/>
      <w:marLeft w:val="0"/>
      <w:marRight w:val="0"/>
      <w:marTop w:val="0"/>
      <w:marBottom w:val="0"/>
      <w:divBdr>
        <w:top w:val="none" w:sz="0" w:space="0" w:color="auto"/>
        <w:left w:val="none" w:sz="0" w:space="0" w:color="auto"/>
        <w:bottom w:val="none" w:sz="0" w:space="0" w:color="auto"/>
        <w:right w:val="none" w:sz="0" w:space="0" w:color="auto"/>
      </w:divBdr>
    </w:div>
    <w:div w:id="182980022">
      <w:bodyDiv w:val="1"/>
      <w:marLeft w:val="0"/>
      <w:marRight w:val="0"/>
      <w:marTop w:val="0"/>
      <w:marBottom w:val="0"/>
      <w:divBdr>
        <w:top w:val="none" w:sz="0" w:space="0" w:color="auto"/>
        <w:left w:val="none" w:sz="0" w:space="0" w:color="auto"/>
        <w:bottom w:val="none" w:sz="0" w:space="0" w:color="auto"/>
        <w:right w:val="none" w:sz="0" w:space="0" w:color="auto"/>
      </w:divBdr>
    </w:div>
    <w:div w:id="226258622">
      <w:bodyDiv w:val="1"/>
      <w:marLeft w:val="0"/>
      <w:marRight w:val="0"/>
      <w:marTop w:val="0"/>
      <w:marBottom w:val="0"/>
      <w:divBdr>
        <w:top w:val="none" w:sz="0" w:space="0" w:color="auto"/>
        <w:left w:val="none" w:sz="0" w:space="0" w:color="auto"/>
        <w:bottom w:val="none" w:sz="0" w:space="0" w:color="auto"/>
        <w:right w:val="none" w:sz="0" w:space="0" w:color="auto"/>
      </w:divBdr>
      <w:divsChild>
        <w:div w:id="959074654">
          <w:marLeft w:val="547"/>
          <w:marRight w:val="0"/>
          <w:marTop w:val="125"/>
          <w:marBottom w:val="0"/>
          <w:divBdr>
            <w:top w:val="none" w:sz="0" w:space="0" w:color="auto"/>
            <w:left w:val="none" w:sz="0" w:space="0" w:color="auto"/>
            <w:bottom w:val="none" w:sz="0" w:space="0" w:color="auto"/>
            <w:right w:val="none" w:sz="0" w:space="0" w:color="auto"/>
          </w:divBdr>
        </w:div>
        <w:div w:id="1285960598">
          <w:marLeft w:val="547"/>
          <w:marRight w:val="0"/>
          <w:marTop w:val="125"/>
          <w:marBottom w:val="0"/>
          <w:divBdr>
            <w:top w:val="none" w:sz="0" w:space="0" w:color="auto"/>
            <w:left w:val="none" w:sz="0" w:space="0" w:color="auto"/>
            <w:bottom w:val="none" w:sz="0" w:space="0" w:color="auto"/>
            <w:right w:val="none" w:sz="0" w:space="0" w:color="auto"/>
          </w:divBdr>
        </w:div>
      </w:divsChild>
    </w:div>
    <w:div w:id="573391324">
      <w:bodyDiv w:val="1"/>
      <w:marLeft w:val="0"/>
      <w:marRight w:val="0"/>
      <w:marTop w:val="0"/>
      <w:marBottom w:val="0"/>
      <w:divBdr>
        <w:top w:val="none" w:sz="0" w:space="0" w:color="auto"/>
        <w:left w:val="none" w:sz="0" w:space="0" w:color="auto"/>
        <w:bottom w:val="none" w:sz="0" w:space="0" w:color="auto"/>
        <w:right w:val="none" w:sz="0" w:space="0" w:color="auto"/>
      </w:divBdr>
    </w:div>
    <w:div w:id="880633926">
      <w:bodyDiv w:val="1"/>
      <w:marLeft w:val="0"/>
      <w:marRight w:val="0"/>
      <w:marTop w:val="0"/>
      <w:marBottom w:val="0"/>
      <w:divBdr>
        <w:top w:val="none" w:sz="0" w:space="0" w:color="auto"/>
        <w:left w:val="none" w:sz="0" w:space="0" w:color="auto"/>
        <w:bottom w:val="none" w:sz="0" w:space="0" w:color="auto"/>
        <w:right w:val="none" w:sz="0" w:space="0" w:color="auto"/>
      </w:divBdr>
    </w:div>
    <w:div w:id="1714184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idcastillogallery.com/exhibition/glexis-novoa-bad-ninos/" TargetMode="External"/><Relationship Id="rId3" Type="http://schemas.openxmlformats.org/officeDocument/2006/relationships/settings" Target="settings.xml"/><Relationship Id="rId7" Type="http://schemas.openxmlformats.org/officeDocument/2006/relationships/hyperlink" Target="http://www.cubanartnews.org/news/exhibition-close-up-glexis-novoa-painting-on-canvas/4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overyeducation.com/teachers/free-lesson-plans/us-cuba-relations.cfm" TargetMode="External"/><Relationship Id="rId11" Type="http://schemas.openxmlformats.org/officeDocument/2006/relationships/theme" Target="theme/theme1.xml"/><Relationship Id="rId5" Type="http://schemas.openxmlformats.org/officeDocument/2006/relationships/hyperlink" Target="https://www.lipscomb.edu/news/archive/detail/101/312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exisnovoa.com/index.php?option=com_content&amp;view=article&amp;id=576&amp;Item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Mead</dc:creator>
  <cp:keywords/>
  <dc:description/>
  <cp:lastModifiedBy>Fuller, Don</cp:lastModifiedBy>
  <cp:revision>2</cp:revision>
  <dcterms:created xsi:type="dcterms:W3CDTF">2018-01-23T20:30:00Z</dcterms:created>
  <dcterms:modified xsi:type="dcterms:W3CDTF">2018-01-23T20:30:00Z</dcterms:modified>
</cp:coreProperties>
</file>